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C7D0" w14:textId="48ABAB21" w:rsidR="00E66D88" w:rsidRPr="00EF5847" w:rsidRDefault="009C3E33" w:rsidP="00F57A99">
      <w:pPr>
        <w:spacing w:line="360" w:lineRule="auto"/>
        <w:rPr>
          <w:i/>
          <w:iCs/>
          <w:sz w:val="22"/>
          <w:szCs w:val="20"/>
        </w:rPr>
      </w:pPr>
      <w:bookmarkStart w:id="0" w:name="_Toc231112274"/>
      <w:bookmarkStart w:id="1" w:name="_Toc231712420"/>
      <w:r>
        <w:rPr>
          <w:noProof/>
          <w:lang w:val="en-GB"/>
        </w:rPr>
        <w:drawing>
          <wp:inline distT="0" distB="0" distL="0" distR="0" wp14:anchorId="75A1B6AA" wp14:editId="57E99BDB">
            <wp:extent cx="1816100" cy="6286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6100" cy="628650"/>
                    </a:xfrm>
                    <a:prstGeom prst="rect">
                      <a:avLst/>
                    </a:prstGeom>
                    <a:noFill/>
                    <a:ln>
                      <a:noFill/>
                    </a:ln>
                  </pic:spPr>
                </pic:pic>
              </a:graphicData>
            </a:graphic>
          </wp:inline>
        </w:drawing>
      </w:r>
    </w:p>
    <w:p w14:paraId="3FE05499"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1C1A49DA"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378FE29F" w14:textId="77777777" w:rsidR="00E66D88"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25F5D0F8" w14:textId="77777777" w:rsidR="00CD1C74" w:rsidRDefault="00CD1C74" w:rsidP="007E2066">
      <w:pPr>
        <w:pStyle w:val="FORM1"/>
        <w:keepNext w:val="0"/>
        <w:pageBreakBefore w:val="0"/>
        <w:numPr>
          <w:ilvl w:val="0"/>
          <w:numId w:val="0"/>
        </w:numPr>
        <w:jc w:val="center"/>
        <w:rPr>
          <w:rFonts w:ascii="Times New Roman" w:hAnsi="Times New Roman" w:cs="Times New Roman"/>
          <w:spacing w:val="26"/>
          <w:sz w:val="40"/>
          <w:szCs w:val="40"/>
        </w:rPr>
      </w:pPr>
    </w:p>
    <w:p w14:paraId="625E8073" w14:textId="77777777" w:rsidR="00016E48"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5E72AB1F" w14:textId="77777777" w:rsidR="00016E48"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701B9AF3" w14:textId="77777777" w:rsidR="00D04DAC" w:rsidRDefault="00D04DAC" w:rsidP="007E2066">
      <w:pPr>
        <w:pStyle w:val="FORM1"/>
        <w:keepNext w:val="0"/>
        <w:pageBreakBefore w:val="0"/>
        <w:numPr>
          <w:ilvl w:val="0"/>
          <w:numId w:val="0"/>
        </w:numPr>
        <w:jc w:val="center"/>
        <w:rPr>
          <w:rFonts w:ascii="Times New Roman" w:hAnsi="Times New Roman" w:cs="Times New Roman"/>
          <w:spacing w:val="26"/>
          <w:sz w:val="40"/>
          <w:szCs w:val="40"/>
        </w:rPr>
      </w:pPr>
    </w:p>
    <w:p w14:paraId="6E14628C" w14:textId="77777777" w:rsidR="00D04DAC" w:rsidRDefault="00D04DAC" w:rsidP="007E2066">
      <w:pPr>
        <w:pStyle w:val="FORM1"/>
        <w:keepNext w:val="0"/>
        <w:pageBreakBefore w:val="0"/>
        <w:numPr>
          <w:ilvl w:val="0"/>
          <w:numId w:val="0"/>
        </w:numPr>
        <w:jc w:val="center"/>
        <w:rPr>
          <w:rFonts w:ascii="Times New Roman" w:hAnsi="Times New Roman" w:cs="Times New Roman"/>
          <w:spacing w:val="26"/>
          <w:sz w:val="40"/>
          <w:szCs w:val="40"/>
        </w:rPr>
      </w:pPr>
    </w:p>
    <w:p w14:paraId="1F1581E2" w14:textId="77777777" w:rsidR="00016E48" w:rsidRPr="000125E4"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03960298" w14:textId="77777777" w:rsidR="00EB39E3" w:rsidRPr="000125E4" w:rsidRDefault="00EB39E3" w:rsidP="00EB39E3">
      <w:pPr>
        <w:pStyle w:val="FORM1"/>
        <w:keepNext w:val="0"/>
        <w:pageBreakBefore w:val="0"/>
        <w:numPr>
          <w:ilvl w:val="0"/>
          <w:numId w:val="0"/>
        </w:numPr>
        <w:jc w:val="center"/>
        <w:rPr>
          <w:rFonts w:ascii="Times New Roman" w:hAnsi="Times New Roman" w:cs="Times New Roman"/>
          <w:spacing w:val="26"/>
          <w:sz w:val="40"/>
          <w:szCs w:val="40"/>
        </w:rPr>
      </w:pPr>
      <w:bookmarkStart w:id="2" w:name="_Hlt509903485"/>
      <w:bookmarkStart w:id="3" w:name="_Toc514553667"/>
      <w:bookmarkStart w:id="4" w:name="_Toc514553498"/>
      <w:bookmarkEnd w:id="2"/>
      <w:r>
        <w:rPr>
          <w:rFonts w:ascii="Times New Roman" w:hAnsi="Times New Roman" w:cs="Times New Roman"/>
          <w:bCs/>
          <w:sz w:val="40"/>
          <w:szCs w:val="40"/>
          <w:lang w:val="en"/>
        </w:rPr>
        <w:t>SIMPLIFIED FORM</w:t>
      </w:r>
      <w:bookmarkEnd w:id="3"/>
      <w:bookmarkEnd w:id="4"/>
    </w:p>
    <w:p w14:paraId="2CEE2603" w14:textId="4A6DCADE" w:rsidR="00EB39E3" w:rsidRPr="000125E4" w:rsidRDefault="00446D03" w:rsidP="005642C2">
      <w:pPr>
        <w:pStyle w:val="FORM1"/>
        <w:keepNext w:val="0"/>
        <w:pageBreakBefore w:val="0"/>
        <w:numPr>
          <w:ilvl w:val="0"/>
          <w:numId w:val="0"/>
        </w:numPr>
        <w:spacing w:line="276" w:lineRule="auto"/>
        <w:jc w:val="center"/>
        <w:rPr>
          <w:rFonts w:ascii="Times New Roman" w:hAnsi="Times New Roman" w:cs="Times New Roman"/>
          <w:spacing w:val="26"/>
          <w:sz w:val="40"/>
          <w:szCs w:val="40"/>
        </w:rPr>
      </w:pPr>
      <w:bookmarkStart w:id="5" w:name="_Hlk118716552"/>
      <w:r>
        <w:rPr>
          <w:rFonts w:ascii="Times New Roman" w:hAnsi="Times New Roman" w:cs="Times New Roman"/>
          <w:bCs/>
          <w:sz w:val="40"/>
          <w:szCs w:val="40"/>
          <w:lang w:val="en"/>
        </w:rPr>
        <w:t xml:space="preserve">for </w:t>
      </w:r>
      <w:r w:rsidR="00EB39E3">
        <w:rPr>
          <w:rFonts w:ascii="Times New Roman" w:hAnsi="Times New Roman" w:cs="Times New Roman"/>
          <w:bCs/>
          <w:sz w:val="40"/>
          <w:szCs w:val="40"/>
          <w:lang w:val="en"/>
        </w:rPr>
        <w:t xml:space="preserve">the notification of </w:t>
      </w:r>
      <w:r>
        <w:rPr>
          <w:rFonts w:ascii="Times New Roman" w:hAnsi="Times New Roman" w:cs="Times New Roman"/>
          <w:bCs/>
          <w:sz w:val="40"/>
          <w:szCs w:val="40"/>
          <w:lang w:val="en"/>
        </w:rPr>
        <w:t xml:space="preserve">a </w:t>
      </w:r>
      <w:r w:rsidR="00EB39E3">
        <w:rPr>
          <w:rFonts w:ascii="Times New Roman" w:hAnsi="Times New Roman" w:cs="Times New Roman"/>
          <w:bCs/>
          <w:sz w:val="40"/>
          <w:szCs w:val="40"/>
          <w:lang w:val="en"/>
        </w:rPr>
        <w:t>concentration</w:t>
      </w:r>
      <w:r>
        <w:rPr>
          <w:rFonts w:ascii="Times New Roman" w:hAnsi="Times New Roman" w:cs="Times New Roman"/>
          <w:bCs/>
          <w:sz w:val="40"/>
          <w:szCs w:val="40"/>
          <w:lang w:val="en"/>
        </w:rPr>
        <w:t xml:space="preserve"> </w:t>
      </w:r>
      <w:r w:rsidR="00EB39E3">
        <w:rPr>
          <w:rFonts w:ascii="Times New Roman" w:hAnsi="Times New Roman" w:cs="Times New Roman"/>
          <w:bCs/>
          <w:sz w:val="40"/>
          <w:szCs w:val="40"/>
          <w:lang w:val="en"/>
        </w:rPr>
        <w:t>pursuant to Article 24 of Act LVII of</w:t>
      </w:r>
      <w:r w:rsidR="00EB39E3">
        <w:rPr>
          <w:rFonts w:ascii="Times New Roman" w:hAnsi="Times New Roman" w:cs="Times New Roman"/>
          <w:b w:val="0"/>
          <w:sz w:val="40"/>
          <w:szCs w:val="40"/>
          <w:lang w:val="en"/>
        </w:rPr>
        <w:br/>
      </w:r>
      <w:r w:rsidR="00EB39E3">
        <w:rPr>
          <w:rFonts w:ascii="Times New Roman" w:hAnsi="Times New Roman" w:cs="Times New Roman"/>
          <w:bCs/>
          <w:sz w:val="40"/>
          <w:szCs w:val="40"/>
          <w:lang w:val="en"/>
        </w:rPr>
        <w:t>1996 on the Prohibition of Unfair and</w:t>
      </w:r>
      <w:r w:rsidR="00EB39E3">
        <w:rPr>
          <w:rFonts w:ascii="Times New Roman" w:hAnsi="Times New Roman" w:cs="Times New Roman"/>
          <w:b w:val="0"/>
          <w:sz w:val="40"/>
          <w:szCs w:val="40"/>
          <w:lang w:val="en"/>
        </w:rPr>
        <w:br/>
      </w:r>
      <w:r w:rsidR="00EB39E3">
        <w:rPr>
          <w:rFonts w:ascii="Times New Roman" w:hAnsi="Times New Roman" w:cs="Times New Roman"/>
          <w:bCs/>
          <w:sz w:val="40"/>
          <w:szCs w:val="40"/>
          <w:lang w:val="en"/>
        </w:rPr>
        <w:t>Restrictive Market Practices</w:t>
      </w:r>
    </w:p>
    <w:bookmarkEnd w:id="5"/>
    <w:p w14:paraId="4734FBAF" w14:textId="77777777" w:rsidR="00EB39E3" w:rsidRPr="000125E4" w:rsidRDefault="00EB39E3" w:rsidP="00EB39E3">
      <w:pPr>
        <w:pStyle w:val="FORM1"/>
        <w:keepNext w:val="0"/>
        <w:pageBreakBefore w:val="0"/>
        <w:numPr>
          <w:ilvl w:val="0"/>
          <w:numId w:val="0"/>
        </w:numPr>
        <w:jc w:val="center"/>
        <w:rPr>
          <w:rFonts w:ascii="Times New Roman" w:hAnsi="Times New Roman" w:cs="Times New Roman"/>
          <w:spacing w:val="26"/>
          <w:sz w:val="40"/>
          <w:szCs w:val="40"/>
        </w:rPr>
      </w:pPr>
    </w:p>
    <w:p w14:paraId="56A84410" w14:textId="17521E66" w:rsidR="00EB39E3" w:rsidRDefault="00EB39E3" w:rsidP="00EB39E3">
      <w:pPr>
        <w:pStyle w:val="FORM1"/>
        <w:keepNext w:val="0"/>
        <w:pageBreakBefore w:val="0"/>
        <w:numPr>
          <w:ilvl w:val="0"/>
          <w:numId w:val="0"/>
        </w:numPr>
        <w:ind w:left="425" w:hanging="425"/>
        <w:jc w:val="center"/>
        <w:rPr>
          <w:rFonts w:ascii="Times New Roman" w:hAnsi="Times New Roman" w:cs="Times New Roman"/>
          <w:spacing w:val="26"/>
          <w:szCs w:val="40"/>
        </w:rPr>
      </w:pPr>
      <w:r>
        <w:rPr>
          <w:rFonts w:ascii="Times New Roman" w:hAnsi="Times New Roman" w:cs="Times New Roman"/>
          <w:bCs/>
          <w:szCs w:val="40"/>
          <w:lang w:val="en"/>
        </w:rPr>
        <w:t>To be applied as of 1 July 2023</w:t>
      </w:r>
    </w:p>
    <w:p w14:paraId="7F0F8401" w14:textId="77777777" w:rsidR="00016E48" w:rsidRDefault="00016E48">
      <w:pPr>
        <w:rPr>
          <w:b/>
          <w:spacing w:val="26"/>
          <w:sz w:val="28"/>
          <w:szCs w:val="40"/>
        </w:rPr>
      </w:pPr>
      <w:r>
        <w:rPr>
          <w:szCs w:val="40"/>
          <w:lang w:val="en"/>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795F79A8" w14:textId="77777777" w:rsidTr="00FA68F4">
        <w:trPr>
          <w:trHeight w:val="7276"/>
        </w:trPr>
        <w:tc>
          <w:tcPr>
            <w:tcW w:w="9212" w:type="dxa"/>
            <w:shd w:val="clear" w:color="auto" w:fill="D9D9D9"/>
            <w:tcMar>
              <w:top w:w="85" w:type="dxa"/>
              <w:left w:w="142" w:type="dxa"/>
              <w:bottom w:w="85" w:type="dxa"/>
              <w:right w:w="142" w:type="dxa"/>
            </w:tcMar>
          </w:tcPr>
          <w:p w14:paraId="59EF0C2C" w14:textId="51B122CB" w:rsidR="00EB39E3" w:rsidRDefault="00EB39E3" w:rsidP="00EB39E3">
            <w:pPr>
              <w:pStyle w:val="Kerdesek"/>
              <w:tabs>
                <w:tab w:val="left" w:pos="2827"/>
              </w:tabs>
              <w:spacing w:before="120" w:after="0"/>
              <w:rPr>
                <w:rFonts w:ascii="Times New Roman" w:hAnsi="Times New Roman"/>
                <w:b/>
              </w:rPr>
            </w:pPr>
            <w:r>
              <w:rPr>
                <w:rFonts w:ascii="Times New Roman" w:hAnsi="Times New Roman"/>
                <w:b/>
                <w:bCs/>
                <w:lang w:val="en"/>
              </w:rPr>
              <w:lastRenderedPageBreak/>
              <w:t xml:space="preserve">The form must be completed in Hungarian </w:t>
            </w:r>
            <w:r w:rsidR="00DE3E46">
              <w:rPr>
                <w:rFonts w:ascii="Times New Roman" w:hAnsi="Times New Roman"/>
                <w:b/>
                <w:bCs/>
                <w:lang w:val="en"/>
              </w:rPr>
              <w:t>–</w:t>
            </w:r>
            <w:r>
              <w:rPr>
                <w:rFonts w:ascii="Times New Roman" w:hAnsi="Times New Roman"/>
                <w:b/>
                <w:bCs/>
                <w:lang w:val="en"/>
              </w:rPr>
              <w:t xml:space="preserve"> the Hungarian Competition Authority will consider only the form </w:t>
            </w:r>
            <w:r w:rsidR="00446D03">
              <w:rPr>
                <w:rFonts w:ascii="Times New Roman" w:hAnsi="Times New Roman"/>
                <w:b/>
                <w:bCs/>
                <w:lang w:val="en"/>
              </w:rPr>
              <w:t>completed</w:t>
            </w:r>
            <w:r>
              <w:rPr>
                <w:rFonts w:ascii="Times New Roman" w:hAnsi="Times New Roman"/>
                <w:b/>
                <w:bCs/>
                <w:lang w:val="en"/>
              </w:rPr>
              <w:t xml:space="preserve"> in Hungarian as a duly completed form pursuant to Article 43/J</w:t>
            </w:r>
            <w:r w:rsidR="00DE3E46">
              <w:rPr>
                <w:rFonts w:ascii="Times New Roman" w:hAnsi="Times New Roman"/>
                <w:b/>
                <w:bCs/>
                <w:lang w:val="en"/>
              </w:rPr>
              <w:t xml:space="preserve"> </w:t>
            </w:r>
            <w:r>
              <w:rPr>
                <w:rFonts w:ascii="Times New Roman" w:hAnsi="Times New Roman"/>
                <w:b/>
                <w:bCs/>
                <w:lang w:val="en"/>
              </w:rPr>
              <w:t>(1) of Act LVII of 1996 on the Prohibition of Unfair and Restrictive Market Practices (</w:t>
            </w:r>
            <w:r w:rsidR="004A64F9">
              <w:rPr>
                <w:rFonts w:ascii="Times New Roman" w:hAnsi="Times New Roman"/>
                <w:b/>
                <w:bCs/>
                <w:lang w:val="en"/>
              </w:rPr>
              <w:t xml:space="preserve">the Hungarian Competition Act, </w:t>
            </w:r>
            <w:r>
              <w:rPr>
                <w:rFonts w:ascii="Times New Roman" w:hAnsi="Times New Roman"/>
                <w:b/>
                <w:bCs/>
                <w:lang w:val="en"/>
              </w:rPr>
              <w:t xml:space="preserve">hereinafter: </w:t>
            </w:r>
            <w:r w:rsidR="00446D03">
              <w:rPr>
                <w:rFonts w:ascii="Times New Roman" w:hAnsi="Times New Roman"/>
                <w:b/>
                <w:bCs/>
                <w:lang w:val="en"/>
              </w:rPr>
              <w:t>HCA</w:t>
            </w:r>
            <w:r>
              <w:rPr>
                <w:rFonts w:ascii="Times New Roman" w:hAnsi="Times New Roman"/>
                <w:b/>
                <w:bCs/>
                <w:lang w:val="en"/>
              </w:rPr>
              <w:t>).</w:t>
            </w:r>
          </w:p>
          <w:p w14:paraId="42B2D4B8" w14:textId="77777777" w:rsidR="00EB39E3" w:rsidRDefault="00EB39E3" w:rsidP="00EB39E3">
            <w:pPr>
              <w:pStyle w:val="Kerdesek"/>
              <w:tabs>
                <w:tab w:val="left" w:pos="2827"/>
              </w:tabs>
              <w:spacing w:before="120"/>
              <w:rPr>
                <w:rFonts w:ascii="Times New Roman" w:hAnsi="Times New Roman"/>
                <w:b/>
              </w:rPr>
            </w:pPr>
            <w:r>
              <w:rPr>
                <w:rFonts w:ascii="Times New Roman" w:hAnsi="Times New Roman"/>
                <w:b/>
                <w:bCs/>
                <w:lang w:val="en"/>
              </w:rPr>
              <w:t>This form can be used in the following cases:</w:t>
            </w:r>
          </w:p>
          <w:p w14:paraId="61975D6D" w14:textId="1390AC07" w:rsidR="00EB39E3" w:rsidRPr="00FA2288" w:rsidRDefault="00EB39E3" w:rsidP="00EB39E3">
            <w:pPr>
              <w:pStyle w:val="Kerdesek"/>
              <w:numPr>
                <w:ilvl w:val="0"/>
                <w:numId w:val="28"/>
              </w:numPr>
              <w:tabs>
                <w:tab w:val="left" w:pos="2827"/>
              </w:tabs>
              <w:spacing w:before="120"/>
              <w:rPr>
                <w:rFonts w:ascii="Times New Roman" w:hAnsi="Times New Roman"/>
                <w:b/>
              </w:rPr>
            </w:pPr>
            <w:r>
              <w:rPr>
                <w:rFonts w:ascii="Times New Roman" w:hAnsi="Times New Roman"/>
                <w:b/>
                <w:bCs/>
                <w:lang w:val="en"/>
              </w:rPr>
              <w:t>overlapping and/or related markets cannot be identified in the context of the concentration under investigation, or</w:t>
            </w:r>
          </w:p>
          <w:p w14:paraId="06E7FC7D" w14:textId="5DC26DA6" w:rsidR="00EB39E3" w:rsidRPr="00FA2288" w:rsidRDefault="00EB39E3" w:rsidP="00EB39E3">
            <w:pPr>
              <w:pStyle w:val="Kerdesek"/>
              <w:numPr>
                <w:ilvl w:val="0"/>
                <w:numId w:val="28"/>
              </w:numPr>
              <w:tabs>
                <w:tab w:val="left" w:pos="2827"/>
              </w:tabs>
              <w:spacing w:before="120"/>
              <w:rPr>
                <w:rFonts w:ascii="Times New Roman" w:hAnsi="Times New Roman"/>
                <w:b/>
              </w:rPr>
            </w:pPr>
            <w:r>
              <w:rPr>
                <w:rFonts w:ascii="Times New Roman" w:hAnsi="Times New Roman"/>
                <w:b/>
                <w:bCs/>
                <w:lang w:val="en"/>
              </w:rPr>
              <w:t>establishment of a full-function joint venture which cannot be demonstrated to have substantial market activity in Hungary within a foreseeable period</w:t>
            </w:r>
            <w:r w:rsidR="00DE3E46">
              <w:rPr>
                <w:rFonts w:ascii="Times New Roman" w:hAnsi="Times New Roman"/>
                <w:b/>
                <w:bCs/>
                <w:lang w:val="en"/>
              </w:rPr>
              <w:t xml:space="preserve"> of time</w:t>
            </w:r>
            <w:r>
              <w:rPr>
                <w:rFonts w:ascii="Times New Roman" w:hAnsi="Times New Roman"/>
                <w:b/>
                <w:bCs/>
                <w:lang w:val="en"/>
              </w:rPr>
              <w:t xml:space="preserve"> (normally three years), or</w:t>
            </w:r>
          </w:p>
          <w:p w14:paraId="0CCDEB61" w14:textId="52C066C0" w:rsidR="00EB39E3" w:rsidRPr="00FA2288" w:rsidRDefault="00EB39E3" w:rsidP="00EB39E3">
            <w:pPr>
              <w:pStyle w:val="Kerdesek"/>
              <w:numPr>
                <w:ilvl w:val="0"/>
                <w:numId w:val="28"/>
              </w:numPr>
              <w:tabs>
                <w:tab w:val="left" w:pos="2827"/>
              </w:tabs>
              <w:spacing w:before="120"/>
              <w:rPr>
                <w:rFonts w:ascii="Times New Roman" w:hAnsi="Times New Roman"/>
                <w:b/>
              </w:rPr>
            </w:pPr>
            <w:r>
              <w:rPr>
                <w:rFonts w:ascii="Times New Roman" w:hAnsi="Times New Roman"/>
                <w:b/>
                <w:bCs/>
                <w:lang w:val="en"/>
              </w:rPr>
              <w:t>the acquisition of joint control over a</w:t>
            </w:r>
            <w:r w:rsidR="00D6670E">
              <w:rPr>
                <w:rFonts w:ascii="Times New Roman" w:hAnsi="Times New Roman"/>
                <w:b/>
                <w:bCs/>
                <w:lang w:val="en"/>
              </w:rPr>
              <w:t>n undertaking</w:t>
            </w:r>
            <w:r>
              <w:rPr>
                <w:rFonts w:ascii="Times New Roman" w:hAnsi="Times New Roman"/>
                <w:b/>
                <w:bCs/>
                <w:lang w:val="en"/>
              </w:rPr>
              <w:t xml:space="preserve"> whose net turnover, calculated in accordance with the </w:t>
            </w:r>
            <w:r w:rsidR="00D6670E">
              <w:rPr>
                <w:rFonts w:ascii="Times New Roman" w:hAnsi="Times New Roman"/>
                <w:b/>
                <w:bCs/>
                <w:lang w:val="en"/>
              </w:rPr>
              <w:t>HCA</w:t>
            </w:r>
            <w:r>
              <w:rPr>
                <w:rFonts w:ascii="Times New Roman" w:hAnsi="Times New Roman"/>
                <w:b/>
                <w:bCs/>
                <w:lang w:val="en"/>
              </w:rPr>
              <w:t>, does not exceed HUF 150 million and there is no risk of coordination between the founders or acquirers that would be detrimental to competition, or</w:t>
            </w:r>
          </w:p>
          <w:p w14:paraId="52CBA2E8" w14:textId="51F885C5" w:rsidR="00EB39E3" w:rsidRPr="00FA2288" w:rsidRDefault="00D6670E" w:rsidP="00EB39E3">
            <w:pPr>
              <w:pStyle w:val="Kerdesek"/>
              <w:numPr>
                <w:ilvl w:val="0"/>
                <w:numId w:val="28"/>
              </w:numPr>
              <w:tabs>
                <w:tab w:val="left" w:pos="2827"/>
              </w:tabs>
              <w:spacing w:before="120"/>
              <w:rPr>
                <w:rFonts w:ascii="Times New Roman" w:hAnsi="Times New Roman"/>
                <w:b/>
              </w:rPr>
            </w:pPr>
            <w:r>
              <w:rPr>
                <w:rFonts w:ascii="Times New Roman" w:hAnsi="Times New Roman"/>
                <w:b/>
                <w:bCs/>
                <w:lang w:val="en"/>
              </w:rPr>
              <w:t xml:space="preserve">the concentration </w:t>
            </w:r>
            <w:r w:rsidR="00EB39E3">
              <w:rPr>
                <w:rFonts w:ascii="Times New Roman" w:hAnsi="Times New Roman"/>
                <w:b/>
                <w:bCs/>
                <w:lang w:val="en"/>
              </w:rPr>
              <w:t>results in a reduction in the number of joint controllers or in joint control becoming sole control.</w:t>
            </w:r>
          </w:p>
          <w:p w14:paraId="693580BC" w14:textId="7FFB9976" w:rsidR="00EB39E3" w:rsidRDefault="00EB39E3" w:rsidP="00EB39E3">
            <w:pPr>
              <w:pStyle w:val="Kerdesek"/>
              <w:tabs>
                <w:tab w:val="left" w:pos="2827"/>
              </w:tabs>
              <w:spacing w:before="120" w:after="0"/>
              <w:rPr>
                <w:rFonts w:ascii="Times New Roman" w:hAnsi="Times New Roman"/>
                <w:bCs/>
              </w:rPr>
            </w:pPr>
            <w:r>
              <w:rPr>
                <w:rFonts w:ascii="Times New Roman" w:hAnsi="Times New Roman"/>
                <w:lang w:val="en"/>
              </w:rPr>
              <w:t xml:space="preserve">Before completing the notification form, please read carefully the </w:t>
            </w:r>
            <w:r>
              <w:rPr>
                <w:rFonts w:ascii="Times New Roman" w:hAnsi="Times New Roman"/>
                <w:i/>
                <w:iCs/>
                <w:lang w:val="en"/>
              </w:rPr>
              <w:t>Guide</w:t>
            </w:r>
            <w:r w:rsidR="00446D03">
              <w:rPr>
                <w:rFonts w:ascii="Times New Roman" w:hAnsi="Times New Roman"/>
                <w:i/>
                <w:iCs/>
                <w:lang w:val="en"/>
              </w:rPr>
              <w:t xml:space="preserve"> to the </w:t>
            </w:r>
            <w:r>
              <w:rPr>
                <w:rFonts w:ascii="Times New Roman" w:hAnsi="Times New Roman"/>
                <w:i/>
                <w:iCs/>
                <w:lang w:val="en"/>
              </w:rPr>
              <w:t xml:space="preserve">notification </w:t>
            </w:r>
            <w:r w:rsidR="00446D03">
              <w:rPr>
                <w:rFonts w:ascii="Times New Roman" w:hAnsi="Times New Roman"/>
                <w:i/>
                <w:iCs/>
                <w:lang w:val="en"/>
              </w:rPr>
              <w:t xml:space="preserve">form for the notification </w:t>
            </w:r>
            <w:r>
              <w:rPr>
                <w:rFonts w:ascii="Times New Roman" w:hAnsi="Times New Roman"/>
                <w:i/>
                <w:iCs/>
                <w:lang w:val="en"/>
              </w:rPr>
              <w:t xml:space="preserve">of </w:t>
            </w:r>
            <w:r w:rsidR="00446D03">
              <w:rPr>
                <w:rFonts w:ascii="Times New Roman" w:hAnsi="Times New Roman"/>
                <w:i/>
                <w:iCs/>
                <w:lang w:val="en"/>
              </w:rPr>
              <w:t xml:space="preserve">a </w:t>
            </w:r>
            <w:r>
              <w:rPr>
                <w:rFonts w:ascii="Times New Roman" w:hAnsi="Times New Roman"/>
                <w:i/>
                <w:iCs/>
                <w:lang w:val="en"/>
              </w:rPr>
              <w:t>concentration pursuant to Article 24 of Act LVII of 1996 on the Prohibition of Unfair and Restrictive Market Practices</w:t>
            </w:r>
            <w:r w:rsidR="00EA1169">
              <w:rPr>
                <w:rFonts w:ascii="Times New Roman" w:hAnsi="Times New Roman"/>
                <w:i/>
                <w:iCs/>
                <w:lang w:val="en"/>
              </w:rPr>
              <w:t xml:space="preserve"> on a simplified form</w:t>
            </w:r>
            <w:r>
              <w:rPr>
                <w:rFonts w:ascii="Times New Roman" w:hAnsi="Times New Roman"/>
                <w:i/>
                <w:iCs/>
                <w:lang w:val="en"/>
              </w:rPr>
              <w:t xml:space="preserve"> (Guide for the simplified form) </w:t>
            </w:r>
            <w:r>
              <w:rPr>
                <w:rFonts w:ascii="Times New Roman" w:hAnsi="Times New Roman"/>
                <w:lang w:val="en"/>
              </w:rPr>
              <w:t>published on the website of the Hungarian Competition Authority</w:t>
            </w:r>
            <w:r w:rsidR="00DE3E46">
              <w:rPr>
                <w:rFonts w:ascii="Times New Roman" w:hAnsi="Times New Roman"/>
                <w:lang w:val="en"/>
              </w:rPr>
              <w:t xml:space="preserve"> (in Hungarian only)</w:t>
            </w:r>
            <w:r>
              <w:rPr>
                <w:rFonts w:ascii="Times New Roman" w:hAnsi="Times New Roman"/>
                <w:lang w:val="en"/>
              </w:rPr>
              <w:t>.</w:t>
            </w:r>
          </w:p>
          <w:p w14:paraId="4498A010" w14:textId="1A100E7F" w:rsidR="00EB39E3" w:rsidRDefault="00EB39E3" w:rsidP="00EB39E3">
            <w:pPr>
              <w:pStyle w:val="Kerdesek"/>
              <w:tabs>
                <w:tab w:val="left" w:pos="2827"/>
              </w:tabs>
              <w:spacing w:before="120" w:after="0"/>
              <w:rPr>
                <w:rFonts w:ascii="Times New Roman" w:hAnsi="Times New Roman"/>
              </w:rPr>
            </w:pPr>
            <w:r>
              <w:rPr>
                <w:rFonts w:ascii="Times New Roman" w:hAnsi="Times New Roman"/>
                <w:lang w:val="en"/>
              </w:rPr>
              <w:t>Please note that pursuant to Article 43/L</w:t>
            </w:r>
            <w:r w:rsidR="00A07C69">
              <w:rPr>
                <w:rFonts w:ascii="Times New Roman" w:hAnsi="Times New Roman"/>
                <w:lang w:val="en"/>
              </w:rPr>
              <w:t xml:space="preserve"> </w:t>
            </w:r>
            <w:r>
              <w:rPr>
                <w:rFonts w:ascii="Times New Roman" w:hAnsi="Times New Roman"/>
                <w:lang w:val="en"/>
              </w:rPr>
              <w:t xml:space="preserve">(1) of </w:t>
            </w:r>
            <w:r w:rsidR="00446D03">
              <w:rPr>
                <w:rFonts w:ascii="Times New Roman" w:hAnsi="Times New Roman"/>
                <w:lang w:val="en"/>
              </w:rPr>
              <w:t>the HCA</w:t>
            </w:r>
            <w:r>
              <w:rPr>
                <w:rFonts w:ascii="Times New Roman" w:hAnsi="Times New Roman"/>
                <w:lang w:val="en"/>
              </w:rPr>
              <w:t xml:space="preserve">, a </w:t>
            </w:r>
            <w:r w:rsidR="00446D03">
              <w:rPr>
                <w:rFonts w:ascii="Times New Roman" w:hAnsi="Times New Roman"/>
                <w:lang w:val="en"/>
              </w:rPr>
              <w:t>pre-notification contact</w:t>
            </w:r>
            <w:r>
              <w:rPr>
                <w:rFonts w:ascii="Times New Roman" w:hAnsi="Times New Roman"/>
                <w:lang w:val="en"/>
              </w:rPr>
              <w:t xml:space="preserve"> may be initiated with the Hungarian Competition Authority in order to clarify the scope of the data and documents required for the submission of a concentration notification. Before completing and submitting the form, we </w:t>
            </w:r>
            <w:r w:rsidR="00446D03">
              <w:rPr>
                <w:rFonts w:ascii="Times New Roman" w:hAnsi="Times New Roman"/>
                <w:lang w:val="en"/>
              </w:rPr>
              <w:t xml:space="preserve">kindly ask you to </w:t>
            </w:r>
            <w:r w:rsidR="003B1912">
              <w:rPr>
                <w:rFonts w:ascii="Times New Roman" w:hAnsi="Times New Roman"/>
                <w:lang w:val="en"/>
              </w:rPr>
              <w:t>be informed</w:t>
            </w:r>
            <w:r w:rsidR="00446D03">
              <w:rPr>
                <w:rFonts w:ascii="Times New Roman" w:hAnsi="Times New Roman"/>
                <w:lang w:val="en"/>
              </w:rPr>
              <w:t xml:space="preserve"> about</w:t>
            </w:r>
            <w:r>
              <w:rPr>
                <w:rFonts w:ascii="Times New Roman" w:hAnsi="Times New Roman"/>
                <w:lang w:val="en"/>
              </w:rPr>
              <w:t xml:space="preserve"> the possibilit</w:t>
            </w:r>
            <w:r w:rsidR="00446D03">
              <w:rPr>
                <w:rFonts w:ascii="Times New Roman" w:hAnsi="Times New Roman"/>
                <w:lang w:val="en"/>
              </w:rPr>
              <w:t>ies</w:t>
            </w:r>
            <w:r>
              <w:rPr>
                <w:rFonts w:ascii="Times New Roman" w:hAnsi="Times New Roman"/>
                <w:lang w:val="en"/>
              </w:rPr>
              <w:t xml:space="preserve"> of</w:t>
            </w:r>
            <w:r w:rsidR="00431A03">
              <w:rPr>
                <w:rFonts w:ascii="Times New Roman" w:hAnsi="Times New Roman"/>
                <w:lang w:val="en"/>
              </w:rPr>
              <w:t xml:space="preserve"> a</w:t>
            </w:r>
            <w:r>
              <w:rPr>
                <w:rFonts w:ascii="Times New Roman" w:hAnsi="Times New Roman"/>
                <w:lang w:val="en"/>
              </w:rPr>
              <w:t xml:space="preserve"> </w:t>
            </w:r>
            <w:r w:rsidR="00446D03">
              <w:rPr>
                <w:rFonts w:ascii="Times New Roman" w:hAnsi="Times New Roman"/>
                <w:lang w:val="en"/>
              </w:rPr>
              <w:t>pre-notification contact</w:t>
            </w:r>
            <w:r>
              <w:rPr>
                <w:rFonts w:ascii="Times New Roman" w:hAnsi="Times New Roman"/>
                <w:lang w:val="en"/>
              </w:rPr>
              <w:t>.</w:t>
            </w:r>
          </w:p>
          <w:p w14:paraId="2E4151A4" w14:textId="73E42171" w:rsidR="00EB39E3" w:rsidRPr="003C4DA0" w:rsidRDefault="00EB39E3" w:rsidP="00EB39E3">
            <w:pPr>
              <w:pStyle w:val="Kerdesek"/>
              <w:tabs>
                <w:tab w:val="left" w:pos="2827"/>
              </w:tabs>
              <w:spacing w:before="120"/>
              <w:rPr>
                <w:rFonts w:ascii="Times New Roman" w:hAnsi="Times New Roman"/>
              </w:rPr>
            </w:pPr>
            <w:r>
              <w:rPr>
                <w:rFonts w:ascii="Times New Roman" w:hAnsi="Times New Roman"/>
                <w:lang w:val="en"/>
              </w:rPr>
              <w:t xml:space="preserve">Please also note that if, following the formal submission of a concentration notification, the Hungarian Competition Authority considers that the concentration is not suitable for notification under the simplified form, it will initiate a competition </w:t>
            </w:r>
            <w:r w:rsidR="003B1912">
              <w:rPr>
                <w:rFonts w:ascii="Times New Roman" w:hAnsi="Times New Roman"/>
                <w:lang w:val="en"/>
              </w:rPr>
              <w:t xml:space="preserve">supervision proceeding </w:t>
            </w:r>
            <w:r>
              <w:rPr>
                <w:rFonts w:ascii="Times New Roman" w:hAnsi="Times New Roman"/>
                <w:lang w:val="en"/>
              </w:rPr>
              <w:t>to investigate the concentration.</w:t>
            </w:r>
          </w:p>
          <w:p w14:paraId="6316B660" w14:textId="1ECC1B78" w:rsidR="00E66D88" w:rsidRPr="00D22AC7" w:rsidRDefault="009173F1" w:rsidP="00EB39E3">
            <w:pPr>
              <w:pStyle w:val="Kerdesek"/>
              <w:tabs>
                <w:tab w:val="left" w:pos="2827"/>
              </w:tabs>
              <w:spacing w:before="120" w:after="0"/>
              <w:rPr>
                <w:rFonts w:ascii="Times New Roman" w:hAnsi="Times New Roman"/>
                <w:sz w:val="24"/>
              </w:rPr>
            </w:pPr>
            <w:r w:rsidRPr="00550BB7">
              <w:rPr>
                <w:rFonts w:ascii="Times New Roman" w:hAnsi="Times New Roman"/>
                <w:lang w:val="en-GB"/>
              </w:rPr>
              <w:t xml:space="preserve">The rules of the pre-notification contact are to be found in Notice of the President of the Hungarian Competition Authority and the Chair of the Competition Council of the Hungarian Competition Authority on pre-notifications in connection with investigations regarding concentrations, which is </w:t>
            </w:r>
            <w:r>
              <w:rPr>
                <w:rFonts w:ascii="Times New Roman" w:hAnsi="Times New Roman"/>
                <w:lang w:val="en-GB"/>
              </w:rPr>
              <w:t>available</w:t>
            </w:r>
            <w:r w:rsidRPr="00550BB7">
              <w:rPr>
                <w:rFonts w:ascii="Times New Roman" w:hAnsi="Times New Roman"/>
                <w:lang w:val="en-GB"/>
              </w:rPr>
              <w:t xml:space="preserve"> on the </w:t>
            </w:r>
            <w:r>
              <w:rPr>
                <w:rFonts w:ascii="Times New Roman" w:hAnsi="Times New Roman"/>
                <w:lang w:val="en-GB"/>
              </w:rPr>
              <w:t>website</w:t>
            </w:r>
            <w:r w:rsidRPr="00550BB7">
              <w:rPr>
                <w:rFonts w:ascii="Times New Roman" w:hAnsi="Times New Roman"/>
                <w:lang w:val="en-GB"/>
              </w:rPr>
              <w:t xml:space="preserve"> of the Hungarian Competition Authority (in Hungarian only)</w:t>
            </w:r>
            <w:r w:rsidR="00EB39E3">
              <w:rPr>
                <w:rFonts w:ascii="Times New Roman" w:hAnsi="Times New Roman"/>
                <w:lang w:val="en"/>
              </w:rPr>
              <w:t>.</w:t>
            </w:r>
          </w:p>
        </w:tc>
      </w:tr>
    </w:tbl>
    <w:p w14:paraId="5ECB1ABD" w14:textId="2ABDBF2B" w:rsidR="00E66D88" w:rsidRPr="000125E4" w:rsidRDefault="002663E2" w:rsidP="00BF4107">
      <w:pPr>
        <w:pStyle w:val="FORM1"/>
        <w:keepNext w:val="0"/>
        <w:pageBreakBefore w:val="0"/>
        <w:numPr>
          <w:ilvl w:val="0"/>
          <w:numId w:val="0"/>
        </w:numPr>
        <w:ind w:hanging="425"/>
        <w:jc w:val="center"/>
        <w:rPr>
          <w:rFonts w:ascii="Times New Roman" w:hAnsi="Times New Roman" w:cs="Times New Roman"/>
          <w:spacing w:val="26"/>
          <w:sz w:val="40"/>
          <w:szCs w:val="40"/>
        </w:rPr>
      </w:pPr>
      <w:r>
        <w:rPr>
          <w:rFonts w:ascii="Times New Roman" w:hAnsi="Times New Roman" w:cs="Times New Roman"/>
          <w:b w:val="0"/>
          <w:lang w:val="en"/>
        </w:rPr>
        <w:br w:type="page"/>
      </w:r>
      <w:r>
        <w:rPr>
          <w:rFonts w:ascii="Times New Roman" w:hAnsi="Times New Roman" w:cs="Times New Roman"/>
          <w:bCs/>
          <w:sz w:val="40"/>
          <w:szCs w:val="40"/>
          <w:lang w:val="en"/>
        </w:rPr>
        <w:lastRenderedPageBreak/>
        <w:t>Notification</w:t>
      </w:r>
    </w:p>
    <w:p w14:paraId="30CDB67A" w14:textId="77777777" w:rsidR="000125E4" w:rsidRDefault="000125E4" w:rsidP="00BF4107">
      <w:pPr>
        <w:spacing w:line="360" w:lineRule="auto"/>
        <w:jc w:val="both"/>
      </w:pPr>
    </w:p>
    <w:p w14:paraId="5EDE3CC9" w14:textId="0516BCAD" w:rsidR="00E66D88" w:rsidRPr="006004A5" w:rsidRDefault="004734B8" w:rsidP="00BF4107">
      <w:pPr>
        <w:spacing w:line="360" w:lineRule="auto"/>
        <w:jc w:val="both"/>
        <w:rPr>
          <w:sz w:val="22"/>
          <w:szCs w:val="22"/>
        </w:rPr>
      </w:pPr>
      <w:r>
        <w:rPr>
          <w:sz w:val="22"/>
          <w:szCs w:val="22"/>
          <w:lang w:val="en"/>
        </w:rPr>
        <w:t xml:space="preserve">By submitting </w:t>
      </w:r>
      <w:r w:rsidR="00446D03">
        <w:rPr>
          <w:sz w:val="22"/>
          <w:szCs w:val="22"/>
          <w:lang w:val="en"/>
        </w:rPr>
        <w:t xml:space="preserve">the present </w:t>
      </w:r>
      <w:r>
        <w:rPr>
          <w:sz w:val="22"/>
          <w:szCs w:val="22"/>
          <w:lang w:val="en"/>
        </w:rPr>
        <w:t xml:space="preserve">form </w:t>
      </w:r>
      <w:r>
        <w:rPr>
          <w:sz w:val="22"/>
          <w:szCs w:val="22"/>
          <w:highlight w:val="lightGray"/>
          <w:lang w:val="en"/>
        </w:rPr>
        <w:t>[</w:t>
      </w:r>
      <w:r w:rsidR="00446D03">
        <w:rPr>
          <w:sz w:val="22"/>
          <w:szCs w:val="22"/>
          <w:highlight w:val="lightGray"/>
          <w:lang w:val="en"/>
        </w:rPr>
        <w:t>N</w:t>
      </w:r>
      <w:r>
        <w:rPr>
          <w:sz w:val="22"/>
          <w:szCs w:val="22"/>
          <w:highlight w:val="lightGray"/>
          <w:lang w:val="en"/>
        </w:rPr>
        <w:t xml:space="preserve">ame, registered office, postal address of the </w:t>
      </w:r>
      <w:r w:rsidR="00446D03">
        <w:rPr>
          <w:sz w:val="22"/>
          <w:szCs w:val="22"/>
          <w:highlight w:val="lightGray"/>
          <w:lang w:val="en"/>
        </w:rPr>
        <w:t>party(</w:t>
      </w:r>
      <w:proofErr w:type="spellStart"/>
      <w:r w:rsidR="00446D03">
        <w:rPr>
          <w:sz w:val="22"/>
          <w:szCs w:val="22"/>
          <w:highlight w:val="lightGray"/>
          <w:lang w:val="en"/>
        </w:rPr>
        <w:t>ies</w:t>
      </w:r>
      <w:proofErr w:type="spellEnd"/>
      <w:r w:rsidR="00446D03">
        <w:rPr>
          <w:sz w:val="22"/>
          <w:szCs w:val="22"/>
          <w:highlight w:val="lightGray"/>
          <w:lang w:val="en"/>
        </w:rPr>
        <w:t xml:space="preserve">) </w:t>
      </w:r>
      <w:r>
        <w:rPr>
          <w:sz w:val="22"/>
          <w:szCs w:val="22"/>
          <w:highlight w:val="lightGray"/>
          <w:lang w:val="en"/>
        </w:rPr>
        <w:t xml:space="preserve">notifying </w:t>
      </w:r>
      <w:r w:rsidR="00446D03">
        <w:rPr>
          <w:sz w:val="22"/>
          <w:szCs w:val="22"/>
          <w:highlight w:val="lightGray"/>
          <w:lang w:val="en"/>
        </w:rPr>
        <w:t>the concentration</w:t>
      </w:r>
      <w:r>
        <w:rPr>
          <w:sz w:val="22"/>
          <w:szCs w:val="22"/>
          <w:highlight w:val="lightGray"/>
          <w:lang w:val="en"/>
        </w:rPr>
        <w:t xml:space="preserve"> (if different from the registered office)]</w:t>
      </w:r>
      <w:r>
        <w:rPr>
          <w:sz w:val="22"/>
          <w:szCs w:val="22"/>
          <w:lang w:val="en"/>
        </w:rPr>
        <w:t xml:space="preserve"> </w:t>
      </w:r>
      <w:r w:rsidR="00E441A6">
        <w:rPr>
          <w:sz w:val="22"/>
          <w:szCs w:val="22"/>
          <w:lang w:val="en-GB"/>
        </w:rPr>
        <w:t>as party(</w:t>
      </w:r>
      <w:proofErr w:type="spellStart"/>
      <w:r w:rsidR="00E441A6">
        <w:rPr>
          <w:sz w:val="22"/>
          <w:szCs w:val="22"/>
          <w:lang w:val="en-GB"/>
        </w:rPr>
        <w:t>ies</w:t>
      </w:r>
      <w:proofErr w:type="spellEnd"/>
      <w:r w:rsidR="00E441A6">
        <w:rPr>
          <w:sz w:val="22"/>
          <w:szCs w:val="22"/>
          <w:lang w:val="en-GB"/>
        </w:rPr>
        <w:t>) notifying the concentration,</w:t>
      </w:r>
      <w:r w:rsidR="00E441A6">
        <w:rPr>
          <w:sz w:val="22"/>
          <w:szCs w:val="22"/>
          <w:lang w:val="en"/>
        </w:rPr>
        <w:t xml:space="preserve"> </w:t>
      </w:r>
      <w:r w:rsidR="00446D03">
        <w:rPr>
          <w:sz w:val="22"/>
          <w:szCs w:val="22"/>
          <w:lang w:val="en"/>
        </w:rPr>
        <w:t>through the (legal)</w:t>
      </w:r>
      <w:r>
        <w:rPr>
          <w:sz w:val="22"/>
          <w:szCs w:val="22"/>
          <w:lang w:val="en"/>
        </w:rPr>
        <w:t xml:space="preserve"> representative </w:t>
      </w:r>
      <w:r w:rsidR="00446D03">
        <w:rPr>
          <w:sz w:val="22"/>
          <w:szCs w:val="22"/>
          <w:highlight w:val="lightGray"/>
          <w:lang w:val="en"/>
        </w:rPr>
        <w:t>[name and postal address of the legal representative]</w:t>
      </w:r>
      <w:r w:rsidR="00446D03">
        <w:rPr>
          <w:sz w:val="22"/>
          <w:szCs w:val="22"/>
          <w:lang w:val="en"/>
        </w:rPr>
        <w:t xml:space="preserve"> </w:t>
      </w:r>
      <w:r>
        <w:rPr>
          <w:sz w:val="22"/>
          <w:szCs w:val="22"/>
          <w:lang w:val="en"/>
        </w:rPr>
        <w:t>pursuant to Article 24(1) / Article 24(4) and Article 28 of Act LVII of 1996 on the Prohibition of Unfair and Restrictive Market Practices</w:t>
      </w:r>
    </w:p>
    <w:p w14:paraId="0ECEDC64" w14:textId="77777777" w:rsidR="00E66D88" w:rsidRPr="006004A5" w:rsidRDefault="00E66D88" w:rsidP="00BF4107">
      <w:pPr>
        <w:spacing w:line="360" w:lineRule="auto"/>
        <w:jc w:val="both"/>
        <w:rPr>
          <w:sz w:val="22"/>
          <w:szCs w:val="22"/>
        </w:rPr>
      </w:pPr>
    </w:p>
    <w:p w14:paraId="30E994FD" w14:textId="04D5DEF5" w:rsidR="00E66D88" w:rsidRPr="006004A5" w:rsidRDefault="003E454E" w:rsidP="00BF4107">
      <w:pPr>
        <w:spacing w:line="360" w:lineRule="auto"/>
        <w:jc w:val="center"/>
        <w:rPr>
          <w:sz w:val="22"/>
          <w:szCs w:val="22"/>
        </w:rPr>
      </w:pPr>
      <w:r>
        <w:rPr>
          <w:b/>
          <w:bCs/>
          <w:sz w:val="22"/>
          <w:szCs w:val="22"/>
          <w:lang w:val="en"/>
        </w:rPr>
        <w:t>I</w:t>
      </w:r>
      <w:r w:rsidR="00446D03">
        <w:rPr>
          <w:b/>
          <w:bCs/>
          <w:sz w:val="22"/>
          <w:szCs w:val="22"/>
          <w:lang w:val="en"/>
        </w:rPr>
        <w:t>/we</w:t>
      </w:r>
      <w:r>
        <w:rPr>
          <w:b/>
          <w:bCs/>
          <w:sz w:val="22"/>
          <w:szCs w:val="22"/>
          <w:lang w:val="en"/>
        </w:rPr>
        <w:t xml:space="preserve"> </w:t>
      </w:r>
      <w:r w:rsidR="00446D03">
        <w:rPr>
          <w:b/>
          <w:bCs/>
          <w:sz w:val="22"/>
          <w:szCs w:val="22"/>
          <w:lang w:val="en"/>
        </w:rPr>
        <w:t xml:space="preserve">hereby </w:t>
      </w:r>
      <w:r>
        <w:rPr>
          <w:b/>
          <w:bCs/>
          <w:sz w:val="22"/>
          <w:szCs w:val="22"/>
          <w:lang w:val="en"/>
        </w:rPr>
        <w:t>notify the Hungarian Competition Authority</w:t>
      </w:r>
    </w:p>
    <w:p w14:paraId="0C056B48" w14:textId="77777777" w:rsidR="00E66D88" w:rsidRPr="006004A5" w:rsidRDefault="00E66D88" w:rsidP="00BF4107">
      <w:pPr>
        <w:spacing w:line="360" w:lineRule="auto"/>
        <w:jc w:val="both"/>
        <w:rPr>
          <w:sz w:val="22"/>
          <w:szCs w:val="22"/>
        </w:rPr>
      </w:pPr>
    </w:p>
    <w:p w14:paraId="46F15391" w14:textId="5450DFE2" w:rsidR="00E66D88" w:rsidRPr="006004A5" w:rsidRDefault="002663E2" w:rsidP="00BF4107">
      <w:pPr>
        <w:spacing w:line="360" w:lineRule="auto"/>
        <w:jc w:val="both"/>
        <w:rPr>
          <w:sz w:val="22"/>
          <w:szCs w:val="22"/>
        </w:rPr>
      </w:pPr>
      <w:r>
        <w:rPr>
          <w:sz w:val="22"/>
          <w:szCs w:val="22"/>
          <w:lang w:val="en"/>
        </w:rPr>
        <w:t xml:space="preserve">of the concentration described in </w:t>
      </w:r>
      <w:r w:rsidR="00446D03">
        <w:rPr>
          <w:sz w:val="22"/>
          <w:szCs w:val="22"/>
          <w:lang w:val="en"/>
        </w:rPr>
        <w:t xml:space="preserve">Chapter </w:t>
      </w:r>
      <w:r>
        <w:rPr>
          <w:sz w:val="22"/>
          <w:szCs w:val="22"/>
          <w:lang w:val="en"/>
        </w:rPr>
        <w:t>I below.</w:t>
      </w:r>
    </w:p>
    <w:p w14:paraId="331FB42C" w14:textId="77777777" w:rsidR="00E66D88" w:rsidRPr="006004A5" w:rsidRDefault="00E66D88" w:rsidP="00BF4107">
      <w:pPr>
        <w:spacing w:line="360" w:lineRule="auto"/>
        <w:jc w:val="both"/>
        <w:rPr>
          <w:sz w:val="22"/>
          <w:szCs w:val="22"/>
        </w:rPr>
      </w:pPr>
    </w:p>
    <w:p w14:paraId="624FD54C" w14:textId="661A3367" w:rsidR="00E66D88" w:rsidRPr="006004A5" w:rsidRDefault="003E454E" w:rsidP="00BF4107">
      <w:pPr>
        <w:spacing w:line="360" w:lineRule="auto"/>
        <w:jc w:val="both"/>
        <w:rPr>
          <w:sz w:val="22"/>
          <w:szCs w:val="22"/>
        </w:rPr>
      </w:pPr>
      <w:r>
        <w:rPr>
          <w:sz w:val="22"/>
          <w:szCs w:val="22"/>
          <w:lang w:val="en"/>
        </w:rPr>
        <w:t xml:space="preserve">All data and information </w:t>
      </w:r>
      <w:r w:rsidR="00446D03">
        <w:rPr>
          <w:sz w:val="22"/>
          <w:szCs w:val="22"/>
          <w:lang w:val="en"/>
        </w:rPr>
        <w:t xml:space="preserve">provided </w:t>
      </w:r>
      <w:r>
        <w:rPr>
          <w:sz w:val="22"/>
          <w:szCs w:val="22"/>
          <w:lang w:val="en"/>
        </w:rPr>
        <w:t xml:space="preserve">in </w:t>
      </w:r>
      <w:r w:rsidR="00E17890">
        <w:rPr>
          <w:sz w:val="22"/>
          <w:szCs w:val="22"/>
          <w:lang w:val="en"/>
        </w:rPr>
        <w:t xml:space="preserve">this </w:t>
      </w:r>
      <w:r>
        <w:rPr>
          <w:sz w:val="22"/>
          <w:szCs w:val="22"/>
          <w:lang w:val="en"/>
        </w:rPr>
        <w:t xml:space="preserve">form, its annexes and </w:t>
      </w:r>
      <w:r w:rsidR="00446D03">
        <w:rPr>
          <w:sz w:val="22"/>
          <w:szCs w:val="22"/>
          <w:lang w:val="en"/>
        </w:rPr>
        <w:t xml:space="preserve">in all </w:t>
      </w:r>
      <w:r>
        <w:rPr>
          <w:sz w:val="22"/>
          <w:szCs w:val="22"/>
          <w:lang w:val="en"/>
        </w:rPr>
        <w:t>other documents</w:t>
      </w:r>
      <w:r w:rsidR="00446D03">
        <w:rPr>
          <w:sz w:val="22"/>
          <w:szCs w:val="22"/>
          <w:lang w:val="en"/>
        </w:rPr>
        <w:t xml:space="preserve"> that have been</w:t>
      </w:r>
      <w:r>
        <w:rPr>
          <w:sz w:val="22"/>
          <w:szCs w:val="22"/>
          <w:lang w:val="en"/>
        </w:rPr>
        <w:t xml:space="preserve"> submitted are </w:t>
      </w:r>
      <w:r w:rsidR="00446D03">
        <w:rPr>
          <w:sz w:val="22"/>
          <w:szCs w:val="22"/>
          <w:lang w:val="en"/>
        </w:rPr>
        <w:t>authentic</w:t>
      </w:r>
      <w:r>
        <w:rPr>
          <w:sz w:val="22"/>
          <w:szCs w:val="22"/>
          <w:lang w:val="en"/>
        </w:rPr>
        <w:t xml:space="preserve">, </w:t>
      </w:r>
      <w:r w:rsidR="00446D03">
        <w:rPr>
          <w:sz w:val="22"/>
          <w:szCs w:val="22"/>
          <w:lang w:val="en"/>
        </w:rPr>
        <w:t>current</w:t>
      </w:r>
      <w:r>
        <w:rPr>
          <w:sz w:val="22"/>
          <w:szCs w:val="22"/>
          <w:lang w:val="en"/>
        </w:rPr>
        <w:t xml:space="preserve"> and </w:t>
      </w:r>
      <w:r w:rsidR="00446D03">
        <w:rPr>
          <w:sz w:val="22"/>
          <w:szCs w:val="22"/>
          <w:lang w:val="en"/>
        </w:rPr>
        <w:t>accurate and they are provided</w:t>
      </w:r>
      <w:r>
        <w:rPr>
          <w:sz w:val="22"/>
          <w:szCs w:val="22"/>
          <w:lang w:val="en"/>
        </w:rPr>
        <w:t xml:space="preserve"> to the best of </w:t>
      </w:r>
      <w:r w:rsidR="00446D03">
        <w:rPr>
          <w:sz w:val="22"/>
          <w:szCs w:val="22"/>
          <w:lang w:val="en"/>
        </w:rPr>
        <w:t>my/</w:t>
      </w:r>
      <w:r>
        <w:rPr>
          <w:sz w:val="22"/>
          <w:szCs w:val="22"/>
          <w:lang w:val="en"/>
        </w:rPr>
        <w:t>our knowledge.</w:t>
      </w:r>
    </w:p>
    <w:p w14:paraId="2BB6B23B" w14:textId="77777777" w:rsidR="00E66D88" w:rsidRPr="006004A5" w:rsidRDefault="00E66D88" w:rsidP="00BF4107">
      <w:pPr>
        <w:spacing w:line="360" w:lineRule="auto"/>
        <w:jc w:val="both"/>
        <w:rPr>
          <w:sz w:val="22"/>
          <w:szCs w:val="22"/>
        </w:rPr>
      </w:pPr>
    </w:p>
    <w:p w14:paraId="1AE0514F" w14:textId="6D1F32FF" w:rsidR="00E66D88" w:rsidRPr="006004A5" w:rsidRDefault="002663E2" w:rsidP="00BF4107">
      <w:pPr>
        <w:spacing w:line="360" w:lineRule="auto"/>
        <w:jc w:val="both"/>
        <w:rPr>
          <w:sz w:val="22"/>
          <w:szCs w:val="22"/>
        </w:rPr>
      </w:pPr>
      <w:r>
        <w:rPr>
          <w:sz w:val="22"/>
          <w:szCs w:val="22"/>
          <w:highlight w:val="lightGray"/>
          <w:lang w:val="en"/>
        </w:rPr>
        <w:t>[Date</w:t>
      </w:r>
      <w:r w:rsidR="00446D03">
        <w:rPr>
          <w:sz w:val="22"/>
          <w:szCs w:val="22"/>
          <w:highlight w:val="lightGray"/>
          <w:lang w:val="en"/>
        </w:rPr>
        <w:t xml:space="preserve"> and place</w:t>
      </w:r>
      <w:r>
        <w:rPr>
          <w:sz w:val="22"/>
          <w:szCs w:val="22"/>
          <w:highlight w:val="lightGray"/>
          <w:lang w:val="en"/>
        </w:rPr>
        <w:t>]</w:t>
      </w:r>
    </w:p>
    <w:p w14:paraId="2A9C0F4E" w14:textId="77777777" w:rsidR="00E66D88" w:rsidRPr="006004A5" w:rsidRDefault="00E66D88" w:rsidP="00BF4107">
      <w:pPr>
        <w:spacing w:line="360" w:lineRule="auto"/>
        <w:jc w:val="both"/>
        <w:rPr>
          <w:sz w:val="22"/>
          <w:szCs w:val="22"/>
        </w:rPr>
      </w:pPr>
    </w:p>
    <w:p w14:paraId="4003E160" w14:textId="77777777" w:rsidR="00E66D88" w:rsidRPr="006004A5" w:rsidRDefault="00E66D88" w:rsidP="00BF4107">
      <w:pPr>
        <w:spacing w:line="360" w:lineRule="auto"/>
        <w:jc w:val="both"/>
        <w:rPr>
          <w:sz w:val="22"/>
          <w:szCs w:val="22"/>
        </w:rPr>
      </w:pPr>
    </w:p>
    <w:p w14:paraId="6FEA08FF" w14:textId="77777777" w:rsidR="00EF5847" w:rsidRPr="006004A5" w:rsidRDefault="002663E2" w:rsidP="00BF4107">
      <w:pPr>
        <w:tabs>
          <w:tab w:val="center" w:pos="5954"/>
        </w:tabs>
        <w:spacing w:line="360" w:lineRule="auto"/>
        <w:jc w:val="both"/>
        <w:rPr>
          <w:sz w:val="22"/>
          <w:szCs w:val="22"/>
        </w:rPr>
      </w:pPr>
      <w:r>
        <w:rPr>
          <w:sz w:val="22"/>
          <w:szCs w:val="22"/>
          <w:lang w:val="en"/>
        </w:rPr>
        <w:tab/>
      </w:r>
      <w:r>
        <w:rPr>
          <w:sz w:val="22"/>
          <w:szCs w:val="22"/>
          <w:lang w:val="en"/>
        </w:rPr>
        <w:tab/>
      </w:r>
      <w:r>
        <w:rPr>
          <w:sz w:val="22"/>
          <w:szCs w:val="22"/>
          <w:lang w:val="en"/>
        </w:rPr>
        <w:tab/>
      </w:r>
      <w:r>
        <w:rPr>
          <w:sz w:val="22"/>
          <w:szCs w:val="22"/>
          <w:highlight w:val="lightGray"/>
          <w:lang w:val="en"/>
        </w:rPr>
        <w:t>[signature]</w:t>
      </w:r>
    </w:p>
    <w:p w14:paraId="006818C6" w14:textId="77777777" w:rsidR="00EF5847" w:rsidRPr="006004A5" w:rsidRDefault="00EF5847">
      <w:pPr>
        <w:rPr>
          <w:sz w:val="20"/>
          <w:szCs w:val="18"/>
        </w:rPr>
      </w:pPr>
      <w:r>
        <w:rPr>
          <w:sz w:val="20"/>
          <w:szCs w:val="18"/>
          <w:lang w:val="en"/>
        </w:rPr>
        <w:br w:type="page"/>
      </w:r>
    </w:p>
    <w:p w14:paraId="348B1A67" w14:textId="1632D402" w:rsidR="00E66D88" w:rsidRPr="00813FCA" w:rsidRDefault="00446D03" w:rsidP="0006749A">
      <w:pPr>
        <w:pStyle w:val="FORM1"/>
        <w:tabs>
          <w:tab w:val="clear" w:pos="425"/>
          <w:tab w:val="num" w:pos="-282"/>
        </w:tabs>
        <w:rPr>
          <w:rFonts w:ascii="Times New Roman" w:hAnsi="Times New Roman" w:cs="Times New Roman"/>
          <w:spacing w:val="26"/>
          <w:szCs w:val="24"/>
        </w:rPr>
      </w:pPr>
      <w:r>
        <w:rPr>
          <w:rFonts w:ascii="Times New Roman" w:hAnsi="Times New Roman" w:cs="Times New Roman"/>
          <w:bCs/>
          <w:szCs w:val="24"/>
          <w:lang w:val="en"/>
        </w:rPr>
        <w:lastRenderedPageBreak/>
        <w:t>S</w:t>
      </w:r>
      <w:r w:rsidR="002663E2">
        <w:rPr>
          <w:rFonts w:ascii="Times New Roman" w:hAnsi="Times New Roman" w:cs="Times New Roman"/>
          <w:bCs/>
          <w:szCs w:val="24"/>
          <w:lang w:val="en"/>
        </w:rPr>
        <w:t xml:space="preserve">ubject of the notification of </w:t>
      </w:r>
      <w:r>
        <w:rPr>
          <w:rFonts w:ascii="Times New Roman" w:hAnsi="Times New Roman" w:cs="Times New Roman"/>
          <w:bCs/>
          <w:szCs w:val="24"/>
          <w:lang w:val="en"/>
        </w:rPr>
        <w:t xml:space="preserve">a </w:t>
      </w:r>
      <w:r w:rsidR="002663E2">
        <w:rPr>
          <w:rFonts w:ascii="Times New Roman" w:hAnsi="Times New Roman" w:cs="Times New Roman"/>
          <w:bCs/>
          <w:szCs w:val="24"/>
          <w:lang w:val="en"/>
        </w:rPr>
        <w:t>concentration</w:t>
      </w:r>
    </w:p>
    <w:p w14:paraId="766ECCCC" w14:textId="47BE4582" w:rsidR="00EB39E3" w:rsidRDefault="00EB39E3" w:rsidP="00117620">
      <w:pPr>
        <w:pStyle w:val="FORM2"/>
        <w:tabs>
          <w:tab w:val="num" w:pos="286"/>
        </w:tabs>
        <w:spacing w:after="120"/>
        <w:ind w:left="0" w:firstLine="0"/>
        <w:rPr>
          <w:rFonts w:ascii="Times New Roman" w:hAnsi="Times New Roman" w:cs="Times New Roman"/>
          <w:sz w:val="22"/>
          <w:szCs w:val="24"/>
        </w:rPr>
      </w:pPr>
      <w:r>
        <w:rPr>
          <w:rFonts w:ascii="Times New Roman" w:hAnsi="Times New Roman" w:cs="Times New Roman"/>
          <w:sz w:val="22"/>
          <w:szCs w:val="24"/>
          <w:lang w:val="en"/>
        </w:rPr>
        <w:t>Describe the concentration as follows:</w:t>
      </w:r>
    </w:p>
    <w:p w14:paraId="697D5654" w14:textId="214055C2"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name the parties to the concentration and, for each group of undertakings concerned, attach a group diagram or table showing the undertakings concerned, their role in the group and their activities;</w:t>
      </w:r>
    </w:p>
    <w:p w14:paraId="3C26B258" w14:textId="41FB842A"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name the type of concentration pursuant to Article 23 of Act LVII of 1996 on the Prohibition of Unfair and Restrictive Market Practices (</w:t>
      </w:r>
      <w:r w:rsidR="004B1547">
        <w:rPr>
          <w:rFonts w:ascii="Times New Roman" w:hAnsi="Times New Roman" w:cs="Times New Roman"/>
          <w:sz w:val="22"/>
          <w:lang w:val="en"/>
        </w:rPr>
        <w:t xml:space="preserve">the Hungarian Competition Act, </w:t>
      </w:r>
      <w:r>
        <w:rPr>
          <w:rFonts w:ascii="Times New Roman" w:hAnsi="Times New Roman" w:cs="Times New Roman"/>
          <w:sz w:val="22"/>
          <w:lang w:val="en"/>
        </w:rPr>
        <w:t xml:space="preserve">hereinafter: </w:t>
      </w:r>
      <w:r w:rsidR="009F114C">
        <w:rPr>
          <w:rFonts w:ascii="Times New Roman" w:hAnsi="Times New Roman" w:cs="Times New Roman"/>
          <w:sz w:val="22"/>
          <w:lang w:val="en"/>
        </w:rPr>
        <w:t>HCA</w:t>
      </w:r>
      <w:proofErr w:type="gramStart"/>
      <w:r>
        <w:rPr>
          <w:rFonts w:ascii="Times New Roman" w:hAnsi="Times New Roman" w:cs="Times New Roman"/>
          <w:sz w:val="22"/>
          <w:lang w:val="en"/>
        </w:rPr>
        <w:t>);</w:t>
      </w:r>
      <w:proofErr w:type="gramEnd"/>
    </w:p>
    <w:p w14:paraId="06FDA993" w14:textId="690A271B"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 xml:space="preserve">describe the activities of the parties to the concentration and, if they can be identified, the markets affected by the concentration and, failing that, why </w:t>
      </w:r>
      <w:r w:rsidR="00594219">
        <w:rPr>
          <w:rFonts w:ascii="Times New Roman" w:hAnsi="Times New Roman" w:cs="Times New Roman"/>
          <w:sz w:val="22"/>
          <w:lang w:val="en"/>
        </w:rPr>
        <w:t xml:space="preserve">such </w:t>
      </w:r>
      <w:r>
        <w:rPr>
          <w:rFonts w:ascii="Times New Roman" w:hAnsi="Times New Roman" w:cs="Times New Roman"/>
          <w:sz w:val="22"/>
          <w:lang w:val="en"/>
        </w:rPr>
        <w:t>markets cannot be identified;</w:t>
      </w:r>
    </w:p>
    <w:p w14:paraId="7CACDE5E" w14:textId="6F54ABA3" w:rsidR="00117620" w:rsidRP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 xml:space="preserve">the expected </w:t>
      </w:r>
      <w:proofErr w:type="spellStart"/>
      <w:r>
        <w:rPr>
          <w:rFonts w:ascii="Times New Roman" w:hAnsi="Times New Roman" w:cs="Times New Roman"/>
          <w:sz w:val="22"/>
          <w:lang w:val="en"/>
        </w:rPr>
        <w:t>organisational</w:t>
      </w:r>
      <w:proofErr w:type="spellEnd"/>
      <w:r>
        <w:rPr>
          <w:rFonts w:ascii="Times New Roman" w:hAnsi="Times New Roman" w:cs="Times New Roman"/>
          <w:sz w:val="22"/>
          <w:lang w:val="en"/>
        </w:rPr>
        <w:t xml:space="preserve"> and market consequences of the concentration in the markets affected by the concentration, highlighting the competitive effects of the concentration on the Hungarian markets (in the case of joint control, also specifically addressing the coordinative effects of the concentration); and</w:t>
      </w:r>
    </w:p>
    <w:p w14:paraId="1E4980BB" w14:textId="360811B2" w:rsidR="00117620" w:rsidRDefault="00117620" w:rsidP="00117620">
      <w:pPr>
        <w:pStyle w:val="FORM2"/>
        <w:numPr>
          <w:ilvl w:val="0"/>
          <w:numId w:val="35"/>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 xml:space="preserve">in the case of concentrations involving a change of joint control to sole control or a reduction in the number of joint controllers, show whether a reduction in the number of controllers (the loss of one or more controllers capable of influencing the activities of the jointly controlled undertaking) could lead to a change in the market </w:t>
      </w:r>
      <w:proofErr w:type="spellStart"/>
      <w:r>
        <w:rPr>
          <w:rFonts w:ascii="Times New Roman" w:hAnsi="Times New Roman" w:cs="Times New Roman"/>
          <w:sz w:val="22"/>
          <w:lang w:val="en"/>
        </w:rPr>
        <w:t>behaviour</w:t>
      </w:r>
      <w:proofErr w:type="spellEnd"/>
      <w:r>
        <w:rPr>
          <w:rFonts w:ascii="Times New Roman" w:hAnsi="Times New Roman" w:cs="Times New Roman"/>
          <w:sz w:val="22"/>
          <w:lang w:val="en"/>
        </w:rPr>
        <w:t xml:space="preserve"> of the jointly controlled undertaking.</w:t>
      </w:r>
    </w:p>
    <w:p w14:paraId="4AB14055" w14:textId="55DAAB82" w:rsidR="00EB39E3" w:rsidRDefault="00BC2FA7" w:rsidP="00EB39E3">
      <w:pPr>
        <w:pStyle w:val="FORM2"/>
        <w:tabs>
          <w:tab w:val="num" w:pos="286"/>
        </w:tabs>
        <w:spacing w:after="120"/>
        <w:ind w:left="0" w:firstLine="0"/>
        <w:rPr>
          <w:rFonts w:ascii="Times New Roman" w:hAnsi="Times New Roman" w:cs="Times New Roman"/>
          <w:sz w:val="22"/>
          <w:szCs w:val="24"/>
        </w:rPr>
      </w:pPr>
      <w:r>
        <w:rPr>
          <w:rFonts w:ascii="Times New Roman" w:hAnsi="Times New Roman" w:cs="Times New Roman"/>
          <w:sz w:val="22"/>
          <w:szCs w:val="24"/>
          <w:lang w:val="en"/>
        </w:rPr>
        <w:t>Demonstrate</w:t>
      </w:r>
      <w:r w:rsidR="00EB39E3">
        <w:rPr>
          <w:rFonts w:ascii="Times New Roman" w:hAnsi="Times New Roman" w:cs="Times New Roman"/>
          <w:sz w:val="22"/>
          <w:szCs w:val="24"/>
          <w:lang w:val="en"/>
        </w:rPr>
        <w:t xml:space="preserve">, with </w:t>
      </w:r>
      <w:r w:rsidR="001B3055">
        <w:rPr>
          <w:rFonts w:ascii="Times New Roman" w:hAnsi="Times New Roman" w:cs="Times New Roman"/>
          <w:sz w:val="22"/>
          <w:szCs w:val="24"/>
          <w:lang w:val="en"/>
        </w:rPr>
        <w:t>reference to</w:t>
      </w:r>
      <w:r w:rsidR="00EB39E3">
        <w:rPr>
          <w:rFonts w:ascii="Times New Roman" w:hAnsi="Times New Roman" w:cs="Times New Roman"/>
          <w:sz w:val="22"/>
          <w:szCs w:val="24"/>
          <w:lang w:val="en"/>
        </w:rPr>
        <w:t xml:space="preserve"> the relevant clauses of the contract or other documents evidencing the bona fide decision to </w:t>
      </w:r>
      <w:r>
        <w:rPr>
          <w:rFonts w:ascii="Times New Roman" w:hAnsi="Times New Roman" w:cs="Times New Roman"/>
          <w:sz w:val="22"/>
          <w:szCs w:val="24"/>
          <w:lang w:val="en"/>
        </w:rPr>
        <w:t>implement the concentration</w:t>
      </w:r>
      <w:r w:rsidR="00E441A6">
        <w:rPr>
          <w:rFonts w:ascii="Times New Roman" w:hAnsi="Times New Roman" w:cs="Times New Roman"/>
          <w:sz w:val="22"/>
          <w:szCs w:val="24"/>
          <w:lang w:val="en"/>
        </w:rPr>
        <w:t>:</w:t>
      </w:r>
    </w:p>
    <w:p w14:paraId="429591F2" w14:textId="5B473575" w:rsidR="00117620" w:rsidRPr="00117620" w:rsidRDefault="00117620" w:rsidP="00117620">
      <w:pPr>
        <w:pStyle w:val="FORM2"/>
        <w:numPr>
          <w:ilvl w:val="0"/>
          <w:numId w:val="36"/>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 xml:space="preserve">that there is a possibility to submit the notification of concentration based on Article 28(2) of </w:t>
      </w:r>
      <w:r w:rsidR="009F114C">
        <w:rPr>
          <w:rFonts w:ascii="Times New Roman" w:hAnsi="Times New Roman" w:cs="Times New Roman"/>
          <w:sz w:val="22"/>
          <w:lang w:val="en"/>
        </w:rPr>
        <w:t>the HCA</w:t>
      </w:r>
      <w:r>
        <w:rPr>
          <w:rFonts w:ascii="Times New Roman" w:hAnsi="Times New Roman" w:cs="Times New Roman"/>
          <w:sz w:val="22"/>
          <w:lang w:val="en"/>
        </w:rPr>
        <w:t>;</w:t>
      </w:r>
    </w:p>
    <w:p w14:paraId="6E497C6C" w14:textId="15816C3C" w:rsidR="00117620" w:rsidRPr="006C60A3" w:rsidRDefault="00117620" w:rsidP="00117620">
      <w:pPr>
        <w:pStyle w:val="FORM2"/>
        <w:numPr>
          <w:ilvl w:val="0"/>
          <w:numId w:val="36"/>
        </w:numPr>
        <w:tabs>
          <w:tab w:val="num" w:pos="1277"/>
        </w:tabs>
        <w:spacing w:after="120"/>
        <w:rPr>
          <w:rFonts w:ascii="Times New Roman" w:hAnsi="Times New Roman" w:cs="Times New Roman"/>
          <w:sz w:val="22"/>
          <w:szCs w:val="24"/>
        </w:rPr>
      </w:pPr>
      <w:r>
        <w:rPr>
          <w:rFonts w:ascii="Times New Roman" w:hAnsi="Times New Roman" w:cs="Times New Roman"/>
          <w:sz w:val="22"/>
          <w:lang w:val="en"/>
        </w:rPr>
        <w:t xml:space="preserve">the provisions containing restrictive clauses or parts of provisions having such an effect for the period after the implementation of the concentration and explain to what extent they comply with Article 30(7) of the </w:t>
      </w:r>
      <w:r w:rsidR="009F114C">
        <w:rPr>
          <w:rFonts w:ascii="Times New Roman" w:hAnsi="Times New Roman" w:cs="Times New Roman"/>
          <w:sz w:val="22"/>
          <w:lang w:val="en"/>
        </w:rPr>
        <w:t>HCA</w:t>
      </w:r>
      <w:r>
        <w:rPr>
          <w:rFonts w:ascii="Times New Roman" w:hAnsi="Times New Roman" w:cs="Times New Roman"/>
          <w:sz w:val="22"/>
          <w:lang w:val="en"/>
        </w:rPr>
        <w:t xml:space="preserve"> and the relevant practice of the Hungarian Competition Authority (hereinafter</w:t>
      </w:r>
      <w:r w:rsidR="009F114C">
        <w:rPr>
          <w:rFonts w:ascii="Times New Roman" w:hAnsi="Times New Roman" w:cs="Times New Roman"/>
          <w:sz w:val="22"/>
          <w:lang w:val="en"/>
        </w:rPr>
        <w:t>:</w:t>
      </w:r>
      <w:r w:rsidR="007B73D6">
        <w:rPr>
          <w:rFonts w:ascii="Times New Roman" w:hAnsi="Times New Roman" w:cs="Times New Roman"/>
          <w:sz w:val="22"/>
          <w:lang w:val="en"/>
        </w:rPr>
        <w:t xml:space="preserve"> </w:t>
      </w:r>
      <w:r>
        <w:rPr>
          <w:rFonts w:ascii="Times New Roman" w:hAnsi="Times New Roman" w:cs="Times New Roman"/>
          <w:sz w:val="22"/>
          <w:lang w:val="en"/>
        </w:rPr>
        <w:t>GVH) (why they can be considered as a restriction of competition necessary and therefore related to the concentration).</w:t>
      </w:r>
    </w:p>
    <w:p w14:paraId="70A5F8E0" w14:textId="77777777" w:rsidR="00EB39E3" w:rsidRDefault="00EB39E3">
      <w:pPr>
        <w:rPr>
          <w:sz w:val="22"/>
          <w:szCs w:val="20"/>
        </w:rPr>
      </w:pPr>
      <w:r>
        <w:rPr>
          <w:sz w:val="22"/>
          <w:lang w:val="en"/>
        </w:rPr>
        <w:br w:type="page"/>
      </w:r>
    </w:p>
    <w:p w14:paraId="05A0D334" w14:textId="77777777" w:rsidR="00EB39E3" w:rsidRPr="00954CCD" w:rsidRDefault="00EB39E3" w:rsidP="00EB39E3">
      <w:pPr>
        <w:pStyle w:val="FORM2"/>
        <w:tabs>
          <w:tab w:val="num" w:pos="286"/>
        </w:tabs>
        <w:spacing w:after="120"/>
        <w:ind w:left="0" w:firstLine="0"/>
        <w:rPr>
          <w:rFonts w:ascii="Times New Roman" w:hAnsi="Times New Roman" w:cs="Times New Roman"/>
          <w:sz w:val="22"/>
          <w:szCs w:val="24"/>
        </w:rPr>
      </w:pPr>
      <w:r>
        <w:rPr>
          <w:rFonts w:ascii="Times New Roman" w:hAnsi="Times New Roman" w:cs="Times New Roman"/>
          <w:sz w:val="22"/>
          <w:szCs w:val="24"/>
          <w:lang w:val="en"/>
        </w:rPr>
        <w:lastRenderedPageBreak/>
        <w:t>In addition to the text description, fill in the summary table below:</w:t>
      </w:r>
    </w:p>
    <w:tbl>
      <w:tblPr>
        <w:tblW w:w="9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376"/>
        <w:gridCol w:w="2127"/>
      </w:tblGrid>
      <w:tr w:rsidR="00E66D88" w:rsidRPr="00EF5847" w14:paraId="0F0C2AA5" w14:textId="77777777" w:rsidTr="00B018EA">
        <w:tc>
          <w:tcPr>
            <w:tcW w:w="4820" w:type="dxa"/>
            <w:shd w:val="clear" w:color="auto" w:fill="auto"/>
            <w:vAlign w:val="center"/>
          </w:tcPr>
          <w:p w14:paraId="00EA4F8C" w14:textId="21220926" w:rsidR="00E66D88" w:rsidRPr="00954CCD" w:rsidRDefault="009F114C" w:rsidP="0082423B">
            <w:pPr>
              <w:spacing w:before="40" w:after="40"/>
              <w:rPr>
                <w:b/>
                <w:sz w:val="20"/>
                <w:szCs w:val="20"/>
              </w:rPr>
            </w:pPr>
            <w:r>
              <w:rPr>
                <w:b/>
                <w:bCs/>
                <w:sz w:val="20"/>
                <w:szCs w:val="20"/>
                <w:lang w:val="en"/>
              </w:rPr>
              <w:t>Legal basis of</w:t>
            </w:r>
            <w:r w:rsidR="00092FC5">
              <w:rPr>
                <w:b/>
                <w:bCs/>
                <w:sz w:val="20"/>
                <w:szCs w:val="20"/>
                <w:lang w:val="en"/>
              </w:rPr>
              <w:t xml:space="preserve"> the</w:t>
            </w:r>
            <w:r>
              <w:rPr>
                <w:b/>
                <w:bCs/>
                <w:sz w:val="20"/>
                <w:szCs w:val="20"/>
                <w:lang w:val="en"/>
              </w:rPr>
              <w:t xml:space="preserve"> notification</w:t>
            </w:r>
          </w:p>
        </w:tc>
        <w:tc>
          <w:tcPr>
            <w:tcW w:w="4503" w:type="dxa"/>
            <w:gridSpan w:val="2"/>
            <w:shd w:val="clear" w:color="auto" w:fill="auto"/>
            <w:vAlign w:val="center"/>
          </w:tcPr>
          <w:p w14:paraId="37FA5FEA" w14:textId="1385D8AE" w:rsidR="00E66D88" w:rsidRPr="00954CCD" w:rsidRDefault="006037AA">
            <w:pPr>
              <w:spacing w:before="40" w:after="40"/>
              <w:rPr>
                <w:sz w:val="20"/>
                <w:szCs w:val="20"/>
              </w:rPr>
            </w:pPr>
            <w:sdt>
              <w:sdtPr>
                <w:rPr>
                  <w:rFonts w:ascii="MS Gothic" w:eastAsia="MS Gothic" w:hAnsi="MS Gothic"/>
                  <w:sz w:val="20"/>
                  <w:szCs w:val="20"/>
                </w:rPr>
                <w:id w:val="1546632442"/>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24(1) of </w:t>
            </w:r>
            <w:r w:rsidR="009F114C">
              <w:rPr>
                <w:rFonts w:eastAsia="MS Gothic"/>
                <w:sz w:val="20"/>
                <w:szCs w:val="20"/>
                <w:lang w:val="en"/>
              </w:rPr>
              <w:t xml:space="preserve">the </w:t>
            </w:r>
            <w:r w:rsidR="00675AC7">
              <w:rPr>
                <w:rFonts w:eastAsia="MS Gothic"/>
                <w:sz w:val="20"/>
                <w:szCs w:val="20"/>
                <w:lang w:val="en"/>
              </w:rPr>
              <w:t>HCA</w:t>
            </w:r>
          </w:p>
          <w:p w14:paraId="1B3E5460" w14:textId="61087A72" w:rsidR="00E66D88" w:rsidRPr="00954CCD" w:rsidRDefault="006037AA">
            <w:pPr>
              <w:spacing w:before="40" w:after="40"/>
              <w:rPr>
                <w:sz w:val="20"/>
                <w:szCs w:val="20"/>
              </w:rPr>
            </w:pPr>
            <w:sdt>
              <w:sdtPr>
                <w:rPr>
                  <w:rFonts w:ascii="MS Gothic" w:eastAsia="MS Gothic" w:hAnsi="MS Gothic"/>
                  <w:sz w:val="20"/>
                  <w:szCs w:val="20"/>
                </w:rPr>
                <w:id w:val="630064374"/>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24(1) and (2) of </w:t>
            </w:r>
            <w:r w:rsidR="009F114C">
              <w:rPr>
                <w:rFonts w:eastAsia="MS Gothic"/>
                <w:sz w:val="20"/>
                <w:szCs w:val="20"/>
                <w:lang w:val="en"/>
              </w:rPr>
              <w:t xml:space="preserve">the </w:t>
            </w:r>
            <w:r w:rsidR="00675AC7">
              <w:rPr>
                <w:rFonts w:eastAsia="MS Gothic"/>
                <w:sz w:val="20"/>
                <w:szCs w:val="20"/>
                <w:lang w:val="en"/>
              </w:rPr>
              <w:t>HCA</w:t>
            </w:r>
          </w:p>
          <w:p w14:paraId="4137A6F0" w14:textId="69274472" w:rsidR="00E66D88" w:rsidRPr="00954CCD" w:rsidRDefault="006037AA" w:rsidP="0082423B">
            <w:pPr>
              <w:spacing w:before="40" w:after="40"/>
              <w:rPr>
                <w:sz w:val="20"/>
                <w:szCs w:val="20"/>
              </w:rPr>
            </w:pPr>
            <w:sdt>
              <w:sdtPr>
                <w:rPr>
                  <w:rFonts w:ascii="MS Gothic" w:eastAsia="MS Gothic" w:hAnsi="MS Gothic"/>
                  <w:sz w:val="20"/>
                  <w:szCs w:val="20"/>
                </w:rPr>
                <w:id w:val="-2117820455"/>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24(4) of </w:t>
            </w:r>
            <w:r w:rsidR="009F114C">
              <w:rPr>
                <w:rFonts w:eastAsia="MS Gothic"/>
                <w:sz w:val="20"/>
                <w:szCs w:val="20"/>
                <w:lang w:val="en"/>
              </w:rPr>
              <w:t xml:space="preserve">the </w:t>
            </w:r>
            <w:r w:rsidR="00675AC7">
              <w:rPr>
                <w:rFonts w:eastAsia="MS Gothic"/>
                <w:sz w:val="20"/>
                <w:szCs w:val="20"/>
                <w:lang w:val="en"/>
              </w:rPr>
              <w:t>HCA</w:t>
            </w:r>
          </w:p>
        </w:tc>
      </w:tr>
      <w:tr w:rsidR="00E66D88" w:rsidRPr="00EF5847" w14:paraId="660A5522" w14:textId="77777777" w:rsidTr="00B018EA">
        <w:tc>
          <w:tcPr>
            <w:tcW w:w="4820" w:type="dxa"/>
            <w:shd w:val="clear" w:color="auto" w:fill="auto"/>
            <w:vAlign w:val="center"/>
          </w:tcPr>
          <w:p w14:paraId="60CCAD2B" w14:textId="2279AB7F" w:rsidR="00E66D88" w:rsidRPr="00954CCD" w:rsidRDefault="009F114C">
            <w:pPr>
              <w:spacing w:before="40" w:after="40" w:line="276" w:lineRule="auto"/>
              <w:rPr>
                <w:b/>
                <w:sz w:val="20"/>
                <w:szCs w:val="20"/>
              </w:rPr>
            </w:pPr>
            <w:r>
              <w:rPr>
                <w:b/>
                <w:bCs/>
                <w:sz w:val="20"/>
                <w:szCs w:val="20"/>
                <w:lang w:val="en"/>
              </w:rPr>
              <w:t>N</w:t>
            </w:r>
            <w:r w:rsidR="002663E2">
              <w:rPr>
                <w:b/>
                <w:bCs/>
                <w:sz w:val="20"/>
                <w:szCs w:val="20"/>
                <w:lang w:val="en"/>
              </w:rPr>
              <w:t>ature of</w:t>
            </w:r>
            <w:r w:rsidR="00E42BEA">
              <w:rPr>
                <w:b/>
                <w:bCs/>
                <w:sz w:val="20"/>
                <w:szCs w:val="20"/>
                <w:lang w:val="en"/>
              </w:rPr>
              <w:t xml:space="preserve"> the</w:t>
            </w:r>
            <w:r w:rsidR="002663E2">
              <w:rPr>
                <w:b/>
                <w:bCs/>
                <w:sz w:val="20"/>
                <w:szCs w:val="20"/>
                <w:lang w:val="en"/>
              </w:rPr>
              <w:t xml:space="preserve"> transaction</w:t>
            </w:r>
          </w:p>
        </w:tc>
        <w:tc>
          <w:tcPr>
            <w:tcW w:w="4503" w:type="dxa"/>
            <w:gridSpan w:val="2"/>
            <w:shd w:val="clear" w:color="auto" w:fill="auto"/>
            <w:vAlign w:val="center"/>
          </w:tcPr>
          <w:p w14:paraId="271C316D" w14:textId="4EE89BED" w:rsidR="00E66D88" w:rsidRPr="00954CCD" w:rsidRDefault="006037AA">
            <w:pPr>
              <w:spacing w:before="40" w:after="40"/>
              <w:rPr>
                <w:sz w:val="20"/>
                <w:szCs w:val="20"/>
              </w:rPr>
            </w:pPr>
            <w:sdt>
              <w:sdtPr>
                <w:rPr>
                  <w:rFonts w:ascii="MS Gothic" w:eastAsia="MS Gothic" w:hAnsi="MS Gothic"/>
                  <w:sz w:val="20"/>
                  <w:szCs w:val="20"/>
                </w:rPr>
                <w:id w:val="504866846"/>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9F114C">
              <w:rPr>
                <w:rFonts w:ascii="MS Gothic" w:eastAsia="MS Gothic" w:hAnsi="MS Gothic"/>
                <w:sz w:val="20"/>
                <w:szCs w:val="20"/>
              </w:rPr>
              <w:t xml:space="preserve"> </w:t>
            </w:r>
            <w:r w:rsidR="009F114C">
              <w:rPr>
                <w:rFonts w:eastAsia="MS Gothic"/>
                <w:sz w:val="20"/>
                <w:szCs w:val="20"/>
                <w:lang w:val="en"/>
              </w:rPr>
              <w:t>Single</w:t>
            </w:r>
            <w:r w:rsidR="005642C2">
              <w:rPr>
                <w:rFonts w:eastAsia="MS Gothic"/>
                <w:sz w:val="20"/>
                <w:szCs w:val="20"/>
                <w:lang w:val="en"/>
              </w:rPr>
              <w:t xml:space="preserve"> transaction</w:t>
            </w:r>
            <w:r w:rsidR="009F114C">
              <w:rPr>
                <w:rFonts w:eastAsia="MS Gothic"/>
                <w:sz w:val="20"/>
                <w:szCs w:val="20"/>
                <w:lang w:val="en"/>
              </w:rPr>
              <w:t>, considered as</w:t>
            </w:r>
            <w:r w:rsidR="005642C2">
              <w:rPr>
                <w:rFonts w:eastAsia="MS Gothic"/>
                <w:sz w:val="20"/>
                <w:szCs w:val="20"/>
                <w:lang w:val="en"/>
              </w:rPr>
              <w:t xml:space="preserve"> a concentration.</w:t>
            </w:r>
          </w:p>
          <w:p w14:paraId="7FA0DE29" w14:textId="01B2780A" w:rsidR="00E66D88" w:rsidRPr="00954CCD" w:rsidRDefault="006037AA">
            <w:pPr>
              <w:spacing w:before="40" w:after="40"/>
              <w:rPr>
                <w:sz w:val="20"/>
                <w:szCs w:val="20"/>
              </w:rPr>
            </w:pPr>
            <w:sdt>
              <w:sdtPr>
                <w:rPr>
                  <w:rFonts w:ascii="MS Gothic" w:eastAsia="MS Gothic" w:hAnsi="MS Gothic"/>
                  <w:sz w:val="20"/>
                  <w:szCs w:val="20"/>
                </w:rPr>
                <w:id w:val="-46222513"/>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Several transactions which </w:t>
            </w:r>
            <w:r w:rsidR="009F114C">
              <w:rPr>
                <w:rFonts w:eastAsia="MS Gothic"/>
                <w:sz w:val="20"/>
                <w:szCs w:val="20"/>
                <w:lang w:val="en"/>
              </w:rPr>
              <w:t xml:space="preserve">when taken separately </w:t>
            </w:r>
            <w:r w:rsidR="00E42BEA">
              <w:rPr>
                <w:rFonts w:eastAsia="MS Gothic"/>
                <w:sz w:val="20"/>
                <w:szCs w:val="20"/>
                <w:lang w:val="en"/>
              </w:rPr>
              <w:t>are</w:t>
            </w:r>
            <w:r w:rsidR="009F114C">
              <w:rPr>
                <w:rFonts w:eastAsia="MS Gothic"/>
                <w:sz w:val="20"/>
                <w:szCs w:val="20"/>
                <w:lang w:val="en"/>
              </w:rPr>
              <w:t xml:space="preserve"> considered as </w:t>
            </w:r>
            <w:r w:rsidR="005642C2">
              <w:rPr>
                <w:rFonts w:eastAsia="MS Gothic"/>
                <w:sz w:val="20"/>
                <w:szCs w:val="20"/>
                <w:lang w:val="en"/>
              </w:rPr>
              <w:t>concentration</w:t>
            </w:r>
            <w:r w:rsidR="00E42BEA">
              <w:rPr>
                <w:rFonts w:eastAsia="MS Gothic"/>
                <w:sz w:val="20"/>
                <w:szCs w:val="20"/>
                <w:lang w:val="en"/>
              </w:rPr>
              <w:t>s</w:t>
            </w:r>
            <w:r w:rsidR="009F114C">
              <w:rPr>
                <w:rFonts w:eastAsia="MS Gothic"/>
                <w:sz w:val="20"/>
                <w:szCs w:val="20"/>
                <w:lang w:val="en"/>
              </w:rPr>
              <w:t xml:space="preserve">, but </w:t>
            </w:r>
            <w:r w:rsidR="005642C2">
              <w:rPr>
                <w:rFonts w:eastAsia="MS Gothic"/>
                <w:sz w:val="20"/>
                <w:szCs w:val="20"/>
                <w:lang w:val="en"/>
              </w:rPr>
              <w:t xml:space="preserve">which </w:t>
            </w:r>
            <w:r w:rsidR="009F114C">
              <w:rPr>
                <w:rFonts w:eastAsia="MS Gothic"/>
                <w:sz w:val="20"/>
                <w:szCs w:val="20"/>
                <w:lang w:val="en"/>
              </w:rPr>
              <w:t xml:space="preserve">in fact </w:t>
            </w:r>
            <w:r w:rsidR="005642C2">
              <w:rPr>
                <w:rFonts w:eastAsia="MS Gothic"/>
                <w:sz w:val="20"/>
                <w:szCs w:val="20"/>
                <w:lang w:val="en"/>
              </w:rPr>
              <w:t>form a</w:t>
            </w:r>
            <w:r w:rsidR="00E42BEA">
              <w:rPr>
                <w:rFonts w:eastAsia="MS Gothic"/>
                <w:sz w:val="20"/>
                <w:szCs w:val="20"/>
                <w:lang w:val="en"/>
              </w:rPr>
              <w:t xml:space="preserve"> single</w:t>
            </w:r>
            <w:r w:rsidR="005642C2">
              <w:rPr>
                <w:rFonts w:eastAsia="MS Gothic"/>
                <w:sz w:val="20"/>
                <w:szCs w:val="20"/>
                <w:lang w:val="en"/>
              </w:rPr>
              <w:t xml:space="preserve"> concentration.</w:t>
            </w:r>
            <w:r w:rsidR="005642C2">
              <w:rPr>
                <w:rStyle w:val="Lbjegyzet-hivatkozs"/>
                <w:rFonts w:ascii="Times New Roman" w:hAnsi="Times New Roman"/>
                <w:sz w:val="20"/>
                <w:szCs w:val="20"/>
                <w:vertAlign w:val="superscript"/>
                <w:lang w:val="en"/>
              </w:rPr>
              <w:footnoteReference w:id="2"/>
            </w:r>
          </w:p>
          <w:p w14:paraId="5977DA9B" w14:textId="0400DFDA" w:rsidR="00E66D88" w:rsidRPr="00954CCD" w:rsidRDefault="006037AA">
            <w:pPr>
              <w:spacing w:before="40" w:after="40"/>
              <w:rPr>
                <w:sz w:val="20"/>
                <w:szCs w:val="20"/>
              </w:rPr>
            </w:pPr>
            <w:sdt>
              <w:sdtPr>
                <w:rPr>
                  <w:rFonts w:ascii="MS Gothic" w:eastAsia="MS Gothic" w:hAnsi="MS Gothic"/>
                  <w:sz w:val="20"/>
                  <w:szCs w:val="20"/>
                </w:rPr>
                <w:id w:val="1055580126"/>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Several concentrations that can be </w:t>
            </w:r>
            <w:r w:rsidR="009F114C">
              <w:rPr>
                <w:rFonts w:eastAsia="MS Gothic"/>
                <w:sz w:val="20"/>
                <w:szCs w:val="20"/>
                <w:lang w:val="en"/>
              </w:rPr>
              <w:t>assessed</w:t>
            </w:r>
            <w:r w:rsidR="005642C2">
              <w:rPr>
                <w:rFonts w:eastAsia="MS Gothic"/>
                <w:sz w:val="20"/>
                <w:szCs w:val="20"/>
                <w:lang w:val="en"/>
              </w:rPr>
              <w:t xml:space="preserve"> in </w:t>
            </w:r>
            <w:r w:rsidR="009F114C">
              <w:rPr>
                <w:rFonts w:eastAsia="MS Gothic"/>
                <w:sz w:val="20"/>
                <w:szCs w:val="20"/>
                <w:lang w:val="en"/>
              </w:rPr>
              <w:t>a single</w:t>
            </w:r>
            <w:r w:rsidR="005642C2">
              <w:rPr>
                <w:rFonts w:eastAsia="MS Gothic"/>
                <w:sz w:val="20"/>
                <w:szCs w:val="20"/>
                <w:lang w:val="en"/>
              </w:rPr>
              <w:t xml:space="preserve"> proceeding.</w:t>
            </w:r>
            <w:r w:rsidR="005642C2">
              <w:rPr>
                <w:rStyle w:val="Lbjegyzet-hivatkozs"/>
                <w:rFonts w:ascii="Times New Roman" w:hAnsi="Times New Roman"/>
                <w:sz w:val="20"/>
                <w:szCs w:val="20"/>
                <w:vertAlign w:val="superscript"/>
                <w:lang w:val="en"/>
              </w:rPr>
              <w:footnoteReference w:id="3"/>
            </w:r>
          </w:p>
        </w:tc>
      </w:tr>
      <w:tr w:rsidR="00E66D88" w:rsidRPr="00EF5847" w14:paraId="081EF2E6" w14:textId="77777777" w:rsidTr="00B018EA">
        <w:tc>
          <w:tcPr>
            <w:tcW w:w="4820" w:type="dxa"/>
            <w:shd w:val="clear" w:color="auto" w:fill="auto"/>
            <w:vAlign w:val="center"/>
          </w:tcPr>
          <w:p w14:paraId="3570D79D" w14:textId="1F525499" w:rsidR="00E66D88" w:rsidRPr="00954CCD" w:rsidRDefault="002663E2">
            <w:pPr>
              <w:spacing w:before="40" w:after="40"/>
              <w:rPr>
                <w:b/>
                <w:sz w:val="20"/>
                <w:szCs w:val="20"/>
              </w:rPr>
            </w:pPr>
            <w:r>
              <w:rPr>
                <w:b/>
                <w:bCs/>
                <w:sz w:val="20"/>
                <w:szCs w:val="20"/>
                <w:lang w:val="en"/>
              </w:rPr>
              <w:t xml:space="preserve">Date of </w:t>
            </w:r>
            <w:r w:rsidR="009F114C">
              <w:rPr>
                <w:b/>
                <w:bCs/>
                <w:sz w:val="20"/>
                <w:szCs w:val="20"/>
                <w:lang w:val="en"/>
              </w:rPr>
              <w:t>contract</w:t>
            </w:r>
            <w:r>
              <w:rPr>
                <w:b/>
                <w:bCs/>
                <w:sz w:val="20"/>
                <w:szCs w:val="20"/>
                <w:lang w:val="en"/>
              </w:rPr>
              <w:t>(s) the transaction</w:t>
            </w:r>
            <w:r w:rsidR="009F114C">
              <w:rPr>
                <w:b/>
                <w:bCs/>
                <w:sz w:val="20"/>
                <w:szCs w:val="20"/>
                <w:lang w:val="en"/>
              </w:rPr>
              <w:t xml:space="preserve"> is based on</w:t>
            </w:r>
          </w:p>
        </w:tc>
        <w:tc>
          <w:tcPr>
            <w:tcW w:w="4503" w:type="dxa"/>
            <w:gridSpan w:val="2"/>
            <w:shd w:val="clear" w:color="auto" w:fill="auto"/>
            <w:vAlign w:val="center"/>
          </w:tcPr>
          <w:p w14:paraId="450C68D8" w14:textId="77777777" w:rsidR="00E66D88" w:rsidRPr="00954CCD" w:rsidRDefault="00E66D88">
            <w:pPr>
              <w:spacing w:before="40" w:after="40"/>
              <w:rPr>
                <w:sz w:val="20"/>
                <w:szCs w:val="20"/>
              </w:rPr>
            </w:pPr>
          </w:p>
        </w:tc>
      </w:tr>
      <w:tr w:rsidR="00E66D88" w:rsidRPr="00EF5847" w14:paraId="4B7A79E3" w14:textId="77777777" w:rsidTr="00B018EA">
        <w:tc>
          <w:tcPr>
            <w:tcW w:w="4820" w:type="dxa"/>
            <w:shd w:val="clear" w:color="auto" w:fill="auto"/>
            <w:vAlign w:val="center"/>
          </w:tcPr>
          <w:p w14:paraId="26591F86" w14:textId="34843B8A" w:rsidR="00E66D88" w:rsidRPr="00954CCD" w:rsidRDefault="009F114C">
            <w:pPr>
              <w:spacing w:before="40" w:after="40"/>
              <w:rPr>
                <w:b/>
                <w:sz w:val="20"/>
                <w:szCs w:val="20"/>
              </w:rPr>
            </w:pPr>
            <w:r>
              <w:rPr>
                <w:b/>
                <w:bCs/>
                <w:sz w:val="20"/>
                <w:szCs w:val="20"/>
                <w:lang w:val="en"/>
              </w:rPr>
              <w:t>T</w:t>
            </w:r>
            <w:r w:rsidR="002663E2">
              <w:rPr>
                <w:b/>
                <w:bCs/>
                <w:sz w:val="20"/>
                <w:szCs w:val="20"/>
                <w:lang w:val="en"/>
              </w:rPr>
              <w:t>ype of concentration</w:t>
            </w:r>
          </w:p>
        </w:tc>
        <w:tc>
          <w:tcPr>
            <w:tcW w:w="4503" w:type="dxa"/>
            <w:gridSpan w:val="2"/>
            <w:shd w:val="clear" w:color="auto" w:fill="auto"/>
            <w:vAlign w:val="center"/>
          </w:tcPr>
          <w:p w14:paraId="441B1379" w14:textId="766D7F95" w:rsidR="00E66D88" w:rsidRPr="00954CCD" w:rsidRDefault="006037AA">
            <w:pPr>
              <w:spacing w:before="40" w:after="40"/>
              <w:rPr>
                <w:sz w:val="20"/>
                <w:szCs w:val="20"/>
              </w:rPr>
            </w:pPr>
            <w:sdt>
              <w:sdtPr>
                <w:rPr>
                  <w:rFonts w:ascii="MS Gothic" w:eastAsia="MS Gothic" w:hAnsi="MS Gothic"/>
                  <w:sz w:val="20"/>
                  <w:szCs w:val="20"/>
                </w:rPr>
                <w:id w:val="-993254919"/>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23(1)(a)</w:t>
            </w:r>
            <w:r w:rsidR="00675AC7">
              <w:rPr>
                <w:rFonts w:eastAsia="MS Gothic"/>
                <w:sz w:val="20"/>
                <w:szCs w:val="20"/>
                <w:lang w:val="en"/>
              </w:rPr>
              <w:t xml:space="preserve"> of the HCA</w:t>
            </w:r>
          </w:p>
          <w:p w14:paraId="5DC6E0D9" w14:textId="387ADCD6" w:rsidR="00E66D88" w:rsidRPr="00954CCD" w:rsidRDefault="006037AA">
            <w:pPr>
              <w:spacing w:before="40" w:after="40"/>
              <w:rPr>
                <w:sz w:val="20"/>
                <w:szCs w:val="20"/>
              </w:rPr>
            </w:pPr>
            <w:sdt>
              <w:sdtPr>
                <w:rPr>
                  <w:rFonts w:ascii="MS Gothic" w:eastAsia="MS Gothic" w:hAnsi="MS Gothic"/>
                  <w:sz w:val="20"/>
                  <w:szCs w:val="20"/>
                </w:rPr>
                <w:id w:val="1676451383"/>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23(1)(b)</w:t>
            </w:r>
            <w:r w:rsidR="00675AC7">
              <w:rPr>
                <w:rFonts w:eastAsia="MS Gothic"/>
                <w:sz w:val="20"/>
                <w:szCs w:val="20"/>
                <w:lang w:val="en"/>
              </w:rPr>
              <w:t xml:space="preserve"> of the HCA</w:t>
            </w:r>
          </w:p>
          <w:p w14:paraId="31ACC125" w14:textId="64AE62BE" w:rsidR="00E66D88" w:rsidRPr="00954CCD" w:rsidRDefault="006037AA">
            <w:pPr>
              <w:spacing w:before="40" w:after="40"/>
              <w:rPr>
                <w:sz w:val="20"/>
                <w:szCs w:val="20"/>
              </w:rPr>
            </w:pPr>
            <w:sdt>
              <w:sdtPr>
                <w:rPr>
                  <w:rFonts w:ascii="MS Gothic" w:eastAsia="MS Gothic" w:hAnsi="MS Gothic"/>
                  <w:sz w:val="20"/>
                  <w:szCs w:val="20"/>
                </w:rPr>
                <w:id w:val="2089335866"/>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23(1)(c)</w:t>
            </w:r>
            <w:r w:rsidR="00675AC7">
              <w:rPr>
                <w:rFonts w:eastAsia="MS Gothic"/>
                <w:sz w:val="20"/>
                <w:szCs w:val="20"/>
                <w:lang w:val="en"/>
              </w:rPr>
              <w:t xml:space="preserve"> of the HCA</w:t>
            </w:r>
          </w:p>
        </w:tc>
      </w:tr>
      <w:tr w:rsidR="00E66D88" w:rsidRPr="00EF5847" w14:paraId="4AF82FFA" w14:textId="77777777" w:rsidTr="00B018EA">
        <w:tc>
          <w:tcPr>
            <w:tcW w:w="4820" w:type="dxa"/>
            <w:shd w:val="clear" w:color="auto" w:fill="auto"/>
            <w:vAlign w:val="center"/>
          </w:tcPr>
          <w:p w14:paraId="34A2E450" w14:textId="48C21A3B" w:rsidR="00E66D88" w:rsidRPr="00954CCD" w:rsidRDefault="009F114C">
            <w:pPr>
              <w:spacing w:before="40" w:after="40"/>
              <w:rPr>
                <w:b/>
                <w:sz w:val="20"/>
                <w:szCs w:val="20"/>
              </w:rPr>
            </w:pPr>
            <w:r>
              <w:rPr>
                <w:b/>
                <w:bCs/>
                <w:sz w:val="20"/>
                <w:szCs w:val="20"/>
                <w:lang w:val="en"/>
              </w:rPr>
              <w:t xml:space="preserve">Type of </w:t>
            </w:r>
            <w:r w:rsidR="002663E2">
              <w:rPr>
                <w:b/>
                <w:bCs/>
                <w:sz w:val="20"/>
                <w:szCs w:val="20"/>
                <w:lang w:val="en"/>
              </w:rPr>
              <w:t>control acquired</w:t>
            </w:r>
          </w:p>
        </w:tc>
        <w:tc>
          <w:tcPr>
            <w:tcW w:w="4503" w:type="dxa"/>
            <w:gridSpan w:val="2"/>
            <w:shd w:val="clear" w:color="auto" w:fill="auto"/>
            <w:vAlign w:val="center"/>
          </w:tcPr>
          <w:p w14:paraId="681DABA6" w14:textId="7C0E667A" w:rsidR="00E66D88" w:rsidRPr="00954CCD" w:rsidRDefault="006037AA">
            <w:pPr>
              <w:spacing w:before="40" w:after="40"/>
              <w:rPr>
                <w:sz w:val="20"/>
                <w:szCs w:val="20"/>
              </w:rPr>
            </w:pPr>
            <w:sdt>
              <w:sdtPr>
                <w:rPr>
                  <w:rFonts w:ascii="MS Gothic" w:eastAsia="MS Gothic" w:hAnsi="MS Gothic"/>
                  <w:sz w:val="20"/>
                  <w:szCs w:val="20"/>
                </w:rPr>
                <w:id w:val="516814284"/>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23(2)(a)</w:t>
            </w:r>
            <w:r w:rsidR="00675AC7">
              <w:rPr>
                <w:rFonts w:eastAsia="MS Gothic"/>
                <w:sz w:val="20"/>
                <w:szCs w:val="20"/>
                <w:lang w:val="en"/>
              </w:rPr>
              <w:t xml:space="preserve"> of the HCA</w:t>
            </w:r>
          </w:p>
          <w:p w14:paraId="554EF04C" w14:textId="7EA06F32" w:rsidR="00E66D88" w:rsidRPr="00954CCD" w:rsidRDefault="006037AA">
            <w:pPr>
              <w:spacing w:before="40" w:after="40"/>
              <w:rPr>
                <w:sz w:val="20"/>
                <w:szCs w:val="20"/>
              </w:rPr>
            </w:pPr>
            <w:sdt>
              <w:sdtPr>
                <w:rPr>
                  <w:rFonts w:ascii="MS Gothic" w:eastAsia="MS Gothic" w:hAnsi="MS Gothic"/>
                  <w:sz w:val="20"/>
                  <w:szCs w:val="20"/>
                </w:rPr>
                <w:id w:val="-1428486858"/>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23(2)(b)</w:t>
            </w:r>
            <w:r w:rsidR="00675AC7">
              <w:rPr>
                <w:rFonts w:eastAsia="MS Gothic"/>
                <w:sz w:val="20"/>
                <w:szCs w:val="20"/>
                <w:lang w:val="en"/>
              </w:rPr>
              <w:t xml:space="preserve"> of the HCA</w:t>
            </w:r>
          </w:p>
          <w:p w14:paraId="50656A27" w14:textId="71286066" w:rsidR="00E66D88" w:rsidRPr="00954CCD" w:rsidRDefault="006037AA">
            <w:pPr>
              <w:spacing w:before="40" w:after="40"/>
              <w:rPr>
                <w:sz w:val="20"/>
                <w:szCs w:val="20"/>
              </w:rPr>
            </w:pPr>
            <w:sdt>
              <w:sdtPr>
                <w:rPr>
                  <w:rFonts w:ascii="MS Gothic" w:eastAsia="MS Gothic" w:hAnsi="MS Gothic"/>
                  <w:sz w:val="20"/>
                  <w:szCs w:val="20"/>
                </w:rPr>
                <w:id w:val="2128583668"/>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23(2)(c)</w:t>
            </w:r>
            <w:r w:rsidR="00675AC7">
              <w:rPr>
                <w:rFonts w:eastAsia="MS Gothic"/>
                <w:sz w:val="20"/>
                <w:szCs w:val="20"/>
                <w:lang w:val="en"/>
              </w:rPr>
              <w:t xml:space="preserve"> of the HCA</w:t>
            </w:r>
          </w:p>
          <w:p w14:paraId="5DA62C23" w14:textId="70B527FC" w:rsidR="00E66D88" w:rsidRPr="00954CCD" w:rsidRDefault="006037AA">
            <w:pPr>
              <w:spacing w:before="40" w:after="40"/>
              <w:rPr>
                <w:sz w:val="20"/>
                <w:szCs w:val="20"/>
              </w:rPr>
            </w:pPr>
            <w:sdt>
              <w:sdtPr>
                <w:rPr>
                  <w:rFonts w:ascii="MS Gothic" w:eastAsia="MS Gothic" w:hAnsi="MS Gothic"/>
                  <w:sz w:val="20"/>
                  <w:szCs w:val="20"/>
                </w:rPr>
                <w:id w:val="-1049222397"/>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Article 23(2)(d)</w:t>
            </w:r>
            <w:r w:rsidR="00675AC7">
              <w:rPr>
                <w:rFonts w:eastAsia="MS Gothic"/>
                <w:sz w:val="20"/>
                <w:szCs w:val="20"/>
                <w:lang w:val="en"/>
              </w:rPr>
              <w:t xml:space="preserve"> of the HCA</w:t>
            </w:r>
          </w:p>
        </w:tc>
      </w:tr>
      <w:tr w:rsidR="00E66D88" w:rsidRPr="00EF5847" w14:paraId="47D621AE" w14:textId="77777777" w:rsidTr="00B018EA">
        <w:tc>
          <w:tcPr>
            <w:tcW w:w="4820" w:type="dxa"/>
            <w:shd w:val="clear" w:color="auto" w:fill="auto"/>
            <w:vAlign w:val="center"/>
          </w:tcPr>
          <w:p w14:paraId="2E556DED" w14:textId="7D576C18" w:rsidR="00E66D88" w:rsidRPr="00954CCD" w:rsidRDefault="009F114C">
            <w:pPr>
              <w:spacing w:before="40" w:after="40"/>
              <w:rPr>
                <w:b/>
                <w:sz w:val="20"/>
                <w:szCs w:val="20"/>
              </w:rPr>
            </w:pPr>
            <w:r>
              <w:rPr>
                <w:b/>
                <w:bCs/>
                <w:sz w:val="20"/>
                <w:szCs w:val="20"/>
                <w:lang w:val="en"/>
              </w:rPr>
              <w:t xml:space="preserve">Will </w:t>
            </w:r>
            <w:r w:rsidR="002663E2">
              <w:rPr>
                <w:b/>
                <w:bCs/>
                <w:sz w:val="20"/>
                <w:szCs w:val="20"/>
                <w:lang w:val="en"/>
              </w:rPr>
              <w:t xml:space="preserve">there </w:t>
            </w:r>
            <w:r>
              <w:rPr>
                <w:b/>
                <w:bCs/>
                <w:sz w:val="20"/>
                <w:szCs w:val="20"/>
                <w:lang w:val="en"/>
              </w:rPr>
              <w:t xml:space="preserve">be </w:t>
            </w:r>
            <w:r w:rsidR="002663E2">
              <w:rPr>
                <w:b/>
                <w:bCs/>
                <w:sz w:val="20"/>
                <w:szCs w:val="20"/>
                <w:lang w:val="en"/>
              </w:rPr>
              <w:t>a</w:t>
            </w:r>
            <w:r>
              <w:rPr>
                <w:b/>
                <w:bCs/>
                <w:sz w:val="20"/>
                <w:szCs w:val="20"/>
                <w:lang w:val="en"/>
              </w:rPr>
              <w:t>ny restriction of</w:t>
            </w:r>
            <w:r w:rsidR="002663E2">
              <w:rPr>
                <w:b/>
                <w:bCs/>
                <w:sz w:val="20"/>
                <w:szCs w:val="20"/>
                <w:lang w:val="en"/>
              </w:rPr>
              <w:t xml:space="preserve"> competition for the period after the c</w:t>
            </w:r>
            <w:r>
              <w:rPr>
                <w:b/>
                <w:bCs/>
                <w:sz w:val="20"/>
                <w:szCs w:val="20"/>
                <w:lang w:val="en"/>
              </w:rPr>
              <w:t>ompletion</w:t>
            </w:r>
            <w:r w:rsidR="002663E2">
              <w:rPr>
                <w:b/>
                <w:bCs/>
                <w:sz w:val="20"/>
                <w:szCs w:val="20"/>
                <w:lang w:val="en"/>
              </w:rPr>
              <w:t xml:space="preserve"> of the transaction?</w:t>
            </w:r>
          </w:p>
        </w:tc>
        <w:tc>
          <w:tcPr>
            <w:tcW w:w="2376" w:type="dxa"/>
            <w:shd w:val="clear" w:color="auto" w:fill="auto"/>
            <w:vAlign w:val="center"/>
          </w:tcPr>
          <w:p w14:paraId="1E66EA5A" w14:textId="62B1AACE" w:rsidR="00E66D88" w:rsidRPr="00954CCD" w:rsidRDefault="006037AA">
            <w:pPr>
              <w:spacing w:before="40" w:after="40"/>
              <w:rPr>
                <w:sz w:val="20"/>
                <w:szCs w:val="20"/>
              </w:rPr>
            </w:pPr>
            <w:sdt>
              <w:sdtPr>
                <w:rPr>
                  <w:rFonts w:ascii="MS Gothic" w:eastAsia="MS Gothic" w:hAnsi="MS Gothic"/>
                  <w:sz w:val="20"/>
                  <w:szCs w:val="20"/>
                </w:rPr>
                <w:id w:val="863256203"/>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6D393C95" w14:textId="16D61868" w:rsidR="00E66D88" w:rsidRPr="00954CCD" w:rsidRDefault="006037AA">
            <w:pPr>
              <w:spacing w:before="40" w:after="40"/>
              <w:rPr>
                <w:sz w:val="20"/>
                <w:szCs w:val="20"/>
              </w:rPr>
            </w:pPr>
            <w:sdt>
              <w:sdtPr>
                <w:rPr>
                  <w:rFonts w:ascii="MS Gothic" w:eastAsia="MS Gothic" w:hAnsi="MS Gothic"/>
                  <w:sz w:val="20"/>
                  <w:szCs w:val="20"/>
                </w:rPr>
                <w:id w:val="13120181"/>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D93EF7" w:rsidRPr="00EF5847" w14:paraId="7AC83522" w14:textId="77777777" w:rsidTr="004709AA">
        <w:tc>
          <w:tcPr>
            <w:tcW w:w="4820" w:type="dxa"/>
            <w:vAlign w:val="center"/>
          </w:tcPr>
          <w:p w14:paraId="1E40AF9F" w14:textId="62F6CDEE" w:rsidR="00D93EF7" w:rsidRPr="00DE65E6" w:rsidRDefault="00E441A6">
            <w:pPr>
              <w:spacing w:before="40" w:after="40"/>
              <w:rPr>
                <w:b/>
                <w:bCs/>
                <w:sz w:val="20"/>
                <w:szCs w:val="20"/>
              </w:rPr>
            </w:pPr>
            <w:r w:rsidRPr="00E441A6">
              <w:rPr>
                <w:b/>
                <w:bCs/>
                <w:sz w:val="20"/>
                <w:szCs w:val="20"/>
                <w:lang w:val="en-GB"/>
              </w:rPr>
              <w:t>Hungarian net turnover of the acquirer’s group of undertakings, after deducting intra-group turnover</w:t>
            </w:r>
            <w:r w:rsidRPr="00E441A6">
              <w:rPr>
                <w:b/>
                <w:bCs/>
                <w:sz w:val="20"/>
                <w:szCs w:val="20"/>
                <w:vertAlign w:val="superscript"/>
                <w:lang w:val="en"/>
              </w:rPr>
              <w:t xml:space="preserve"> </w:t>
            </w:r>
            <w:r w:rsidR="00D93EF7" w:rsidRPr="00DE65E6">
              <w:rPr>
                <w:rStyle w:val="Lbjegyzet-hivatkozs"/>
                <w:rFonts w:ascii="Times New Roman" w:hAnsi="Times New Roman"/>
                <w:b/>
                <w:bCs/>
                <w:sz w:val="20"/>
                <w:szCs w:val="20"/>
                <w:vertAlign w:val="superscript"/>
                <w:lang w:val="en"/>
              </w:rPr>
              <w:footnoteReference w:id="4"/>
            </w:r>
          </w:p>
        </w:tc>
        <w:tc>
          <w:tcPr>
            <w:tcW w:w="4503" w:type="dxa"/>
            <w:gridSpan w:val="2"/>
          </w:tcPr>
          <w:p w14:paraId="329E379C" w14:textId="77777777" w:rsidR="00D93EF7" w:rsidRPr="00954CCD" w:rsidRDefault="00D93EF7" w:rsidP="00D93EF7">
            <w:pPr>
              <w:spacing w:before="40" w:after="40"/>
              <w:rPr>
                <w:sz w:val="20"/>
                <w:szCs w:val="20"/>
              </w:rPr>
            </w:pPr>
          </w:p>
        </w:tc>
      </w:tr>
      <w:tr w:rsidR="00D93EF7" w:rsidRPr="00EF5847" w14:paraId="566CA723" w14:textId="77777777" w:rsidTr="004709AA">
        <w:tc>
          <w:tcPr>
            <w:tcW w:w="4820" w:type="dxa"/>
            <w:vAlign w:val="center"/>
          </w:tcPr>
          <w:p w14:paraId="74035E92" w14:textId="053C7344" w:rsidR="00D93EF7" w:rsidRPr="00954CCD" w:rsidRDefault="00E441A6">
            <w:pPr>
              <w:spacing w:before="40" w:after="40"/>
              <w:rPr>
                <w:b/>
                <w:sz w:val="20"/>
                <w:szCs w:val="20"/>
              </w:rPr>
            </w:pPr>
            <w:r w:rsidRPr="00E441A6">
              <w:rPr>
                <w:b/>
                <w:bCs/>
                <w:sz w:val="20"/>
                <w:szCs w:val="20"/>
                <w:lang w:val="en-GB"/>
              </w:rPr>
              <w:t>Hungarian net turnover of the group of undertakings of the target undertaking / Hungarian net turnover of part of the undertaking in Hungary, after deducting intra-group turnover</w:t>
            </w:r>
            <w:r w:rsidRPr="00E441A6">
              <w:rPr>
                <w:b/>
                <w:bCs/>
                <w:sz w:val="20"/>
                <w:szCs w:val="20"/>
                <w:vertAlign w:val="superscript"/>
                <w:lang w:val="en-GB"/>
              </w:rPr>
              <w:t xml:space="preserve"> </w:t>
            </w:r>
            <w:r w:rsidR="00D93EF7">
              <w:rPr>
                <w:rStyle w:val="Lbjegyzet-hivatkozs"/>
                <w:rFonts w:ascii="Times New Roman" w:hAnsi="Times New Roman"/>
                <w:b/>
                <w:bCs/>
                <w:sz w:val="20"/>
                <w:szCs w:val="20"/>
                <w:vertAlign w:val="superscript"/>
                <w:lang w:val="en"/>
              </w:rPr>
              <w:footnoteReference w:id="5"/>
            </w:r>
          </w:p>
        </w:tc>
        <w:tc>
          <w:tcPr>
            <w:tcW w:w="4503" w:type="dxa"/>
            <w:gridSpan w:val="2"/>
          </w:tcPr>
          <w:p w14:paraId="404FF4BC" w14:textId="77777777" w:rsidR="00D93EF7" w:rsidRPr="00954CCD" w:rsidRDefault="00D93EF7" w:rsidP="00D93EF7">
            <w:pPr>
              <w:spacing w:before="40" w:after="40"/>
              <w:rPr>
                <w:sz w:val="20"/>
                <w:szCs w:val="20"/>
              </w:rPr>
            </w:pPr>
          </w:p>
        </w:tc>
      </w:tr>
      <w:tr w:rsidR="00E66D88" w:rsidRPr="00EF5847" w14:paraId="5C49D5D2" w14:textId="77777777" w:rsidTr="00B018EA">
        <w:tc>
          <w:tcPr>
            <w:tcW w:w="4820" w:type="dxa"/>
            <w:shd w:val="clear" w:color="auto" w:fill="auto"/>
            <w:vAlign w:val="center"/>
          </w:tcPr>
          <w:p w14:paraId="1316DC8A" w14:textId="3B9AF17F" w:rsidR="00E66D88" w:rsidRPr="00647CF6" w:rsidRDefault="00E441A6">
            <w:pPr>
              <w:spacing w:before="40" w:after="40"/>
              <w:rPr>
                <w:b/>
                <w:sz w:val="20"/>
                <w:szCs w:val="20"/>
              </w:rPr>
            </w:pPr>
            <w:r>
              <w:rPr>
                <w:b/>
                <w:bCs/>
                <w:sz w:val="20"/>
                <w:szCs w:val="20"/>
                <w:lang w:val="en"/>
              </w:rPr>
              <w:t>EU</w:t>
            </w:r>
            <w:r w:rsidR="00F46B41">
              <w:rPr>
                <w:b/>
                <w:bCs/>
                <w:sz w:val="20"/>
                <w:szCs w:val="20"/>
                <w:lang w:val="en"/>
              </w:rPr>
              <w:t>-wide c</w:t>
            </w:r>
            <w:r w:rsidR="00D57376">
              <w:rPr>
                <w:b/>
                <w:bCs/>
                <w:sz w:val="20"/>
                <w:szCs w:val="20"/>
                <w:lang w:val="en"/>
              </w:rPr>
              <w:t xml:space="preserve">oncentration </w:t>
            </w:r>
          </w:p>
        </w:tc>
        <w:tc>
          <w:tcPr>
            <w:tcW w:w="2376" w:type="dxa"/>
            <w:shd w:val="clear" w:color="auto" w:fill="auto"/>
            <w:vAlign w:val="center"/>
          </w:tcPr>
          <w:p w14:paraId="6F174B49" w14:textId="21D5CAAF" w:rsidR="00E66D88" w:rsidRPr="00647CF6" w:rsidRDefault="006037AA">
            <w:pPr>
              <w:spacing w:before="40" w:after="40"/>
              <w:rPr>
                <w:sz w:val="20"/>
                <w:szCs w:val="20"/>
              </w:rPr>
            </w:pPr>
            <w:sdt>
              <w:sdtPr>
                <w:rPr>
                  <w:rFonts w:ascii="MS Gothic" w:eastAsia="MS Gothic" w:hAnsi="MS Gothic"/>
                  <w:sz w:val="20"/>
                  <w:szCs w:val="20"/>
                </w:rPr>
                <w:id w:val="-1142040585"/>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6BB00F5A" w14:textId="783D9578" w:rsidR="00E66D88" w:rsidRPr="00647CF6" w:rsidRDefault="006037AA">
            <w:pPr>
              <w:spacing w:before="40" w:after="40"/>
              <w:rPr>
                <w:sz w:val="20"/>
                <w:szCs w:val="20"/>
              </w:rPr>
            </w:pPr>
            <w:sdt>
              <w:sdtPr>
                <w:rPr>
                  <w:rFonts w:ascii="MS Gothic" w:eastAsia="MS Gothic" w:hAnsi="MS Gothic"/>
                  <w:sz w:val="20"/>
                  <w:szCs w:val="20"/>
                </w:rPr>
                <w:id w:val="1240600004"/>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E66D88" w:rsidRPr="00EF5847" w14:paraId="389E3F57" w14:textId="77777777" w:rsidTr="00B018EA">
        <w:tc>
          <w:tcPr>
            <w:tcW w:w="4820" w:type="dxa"/>
            <w:shd w:val="clear" w:color="auto" w:fill="auto"/>
            <w:vAlign w:val="center"/>
          </w:tcPr>
          <w:p w14:paraId="179CC94F" w14:textId="77777777" w:rsidR="00E66D88" w:rsidRPr="00647CF6" w:rsidRDefault="002663E2">
            <w:pPr>
              <w:spacing w:before="40" w:after="40"/>
              <w:rPr>
                <w:b/>
                <w:sz w:val="20"/>
                <w:szCs w:val="20"/>
              </w:rPr>
            </w:pPr>
            <w:r>
              <w:rPr>
                <w:b/>
                <w:bCs/>
                <w:sz w:val="20"/>
                <w:szCs w:val="20"/>
                <w:lang w:val="en"/>
              </w:rPr>
              <w:t>Application of the two-thirds rule</w:t>
            </w:r>
          </w:p>
        </w:tc>
        <w:tc>
          <w:tcPr>
            <w:tcW w:w="2376" w:type="dxa"/>
            <w:shd w:val="clear" w:color="auto" w:fill="auto"/>
            <w:vAlign w:val="center"/>
          </w:tcPr>
          <w:p w14:paraId="74E3A460" w14:textId="192BB52D" w:rsidR="00E66D88" w:rsidRPr="00647CF6" w:rsidRDefault="006037AA">
            <w:pPr>
              <w:spacing w:before="40" w:after="40"/>
              <w:rPr>
                <w:sz w:val="20"/>
                <w:szCs w:val="20"/>
              </w:rPr>
            </w:pPr>
            <w:sdt>
              <w:sdtPr>
                <w:rPr>
                  <w:rFonts w:ascii="MS Gothic" w:eastAsia="MS Gothic" w:hAnsi="MS Gothic"/>
                  <w:sz w:val="20"/>
                  <w:szCs w:val="20"/>
                </w:rPr>
                <w:id w:val="-1945457323"/>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5C25FE6B" w14:textId="64538127" w:rsidR="00E66D88" w:rsidRPr="00647CF6" w:rsidRDefault="006037AA">
            <w:pPr>
              <w:spacing w:before="40" w:after="40"/>
              <w:rPr>
                <w:sz w:val="20"/>
                <w:szCs w:val="20"/>
              </w:rPr>
            </w:pPr>
            <w:sdt>
              <w:sdtPr>
                <w:rPr>
                  <w:rFonts w:ascii="MS Gothic" w:eastAsia="MS Gothic" w:hAnsi="MS Gothic"/>
                  <w:sz w:val="20"/>
                  <w:szCs w:val="20"/>
                </w:rPr>
                <w:id w:val="1833178575"/>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E66D88" w:rsidRPr="00EF5847" w14:paraId="4F52D6B8" w14:textId="77777777" w:rsidTr="00B018EA">
        <w:tc>
          <w:tcPr>
            <w:tcW w:w="4820" w:type="dxa"/>
            <w:shd w:val="clear" w:color="auto" w:fill="auto"/>
            <w:vAlign w:val="center"/>
          </w:tcPr>
          <w:p w14:paraId="29F0B8BC" w14:textId="68F426D0" w:rsidR="00E66D88" w:rsidRPr="00647CF6" w:rsidRDefault="002663E2" w:rsidP="009B5B1F">
            <w:pPr>
              <w:spacing w:before="40" w:after="40"/>
              <w:rPr>
                <w:b/>
                <w:sz w:val="20"/>
                <w:szCs w:val="20"/>
              </w:rPr>
            </w:pPr>
            <w:r>
              <w:rPr>
                <w:b/>
                <w:bCs/>
                <w:sz w:val="20"/>
                <w:szCs w:val="20"/>
                <w:lang w:val="en"/>
              </w:rPr>
              <w:t>Notification to</w:t>
            </w:r>
            <w:r w:rsidR="001E3367">
              <w:rPr>
                <w:b/>
                <w:bCs/>
                <w:sz w:val="20"/>
                <w:szCs w:val="20"/>
                <w:lang w:val="en"/>
              </w:rPr>
              <w:t xml:space="preserve"> the</w:t>
            </w:r>
            <w:r>
              <w:rPr>
                <w:b/>
                <w:bCs/>
                <w:sz w:val="20"/>
                <w:szCs w:val="20"/>
                <w:lang w:val="en"/>
              </w:rPr>
              <w:t xml:space="preserve"> competition authority of another country</w:t>
            </w:r>
          </w:p>
        </w:tc>
        <w:tc>
          <w:tcPr>
            <w:tcW w:w="2376" w:type="dxa"/>
            <w:shd w:val="clear" w:color="auto" w:fill="auto"/>
            <w:vAlign w:val="center"/>
          </w:tcPr>
          <w:p w14:paraId="12EBCCC1" w14:textId="6E98E60D" w:rsidR="00E66D88" w:rsidRPr="00647CF6" w:rsidRDefault="006037AA">
            <w:pPr>
              <w:spacing w:before="40" w:after="40"/>
              <w:rPr>
                <w:sz w:val="20"/>
                <w:szCs w:val="20"/>
              </w:rPr>
            </w:pPr>
            <w:sdt>
              <w:sdtPr>
                <w:rPr>
                  <w:rFonts w:ascii="MS Gothic" w:eastAsia="MS Gothic" w:hAnsi="MS Gothic"/>
                  <w:sz w:val="20"/>
                  <w:szCs w:val="20"/>
                </w:rPr>
                <w:id w:val="-1636015235"/>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7B1AD463" w14:textId="10044B96" w:rsidR="00E66D88" w:rsidRPr="00647CF6" w:rsidRDefault="006037AA">
            <w:pPr>
              <w:spacing w:before="40" w:after="40"/>
              <w:rPr>
                <w:sz w:val="20"/>
                <w:szCs w:val="20"/>
              </w:rPr>
            </w:pPr>
            <w:sdt>
              <w:sdtPr>
                <w:rPr>
                  <w:rFonts w:ascii="MS Gothic" w:eastAsia="MS Gothic" w:hAnsi="MS Gothic"/>
                  <w:sz w:val="20"/>
                  <w:szCs w:val="20"/>
                </w:rPr>
                <w:id w:val="2033762860"/>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4709AA" w:rsidRPr="00EF5847" w14:paraId="38267CC9" w14:textId="77777777" w:rsidTr="0056216A">
        <w:tc>
          <w:tcPr>
            <w:tcW w:w="4820" w:type="dxa"/>
            <w:shd w:val="clear" w:color="auto" w:fill="auto"/>
            <w:vAlign w:val="center"/>
          </w:tcPr>
          <w:p w14:paraId="73781EEC" w14:textId="1DE0BE59" w:rsidR="004709AA" w:rsidRPr="00647CF6" w:rsidRDefault="004709AA" w:rsidP="009B5B1F">
            <w:pPr>
              <w:spacing w:before="40" w:after="40"/>
              <w:rPr>
                <w:b/>
                <w:sz w:val="20"/>
                <w:szCs w:val="20"/>
              </w:rPr>
            </w:pPr>
            <w:r>
              <w:rPr>
                <w:sz w:val="20"/>
                <w:szCs w:val="20"/>
                <w:lang w:val="en"/>
              </w:rPr>
              <w:t>If yes, which country/countries</w:t>
            </w:r>
          </w:p>
        </w:tc>
        <w:tc>
          <w:tcPr>
            <w:tcW w:w="4503" w:type="dxa"/>
            <w:gridSpan w:val="2"/>
            <w:shd w:val="clear" w:color="auto" w:fill="auto"/>
            <w:vAlign w:val="center"/>
          </w:tcPr>
          <w:p w14:paraId="62BE433E" w14:textId="77777777" w:rsidR="004709AA" w:rsidRPr="00647CF6" w:rsidRDefault="004709AA">
            <w:pPr>
              <w:spacing w:before="40" w:after="40"/>
              <w:rPr>
                <w:sz w:val="20"/>
                <w:szCs w:val="20"/>
              </w:rPr>
            </w:pPr>
          </w:p>
        </w:tc>
      </w:tr>
      <w:tr w:rsidR="004709AA" w:rsidRPr="00EF5847" w14:paraId="6281F1B1" w14:textId="77777777" w:rsidTr="00B018EA">
        <w:tc>
          <w:tcPr>
            <w:tcW w:w="4820" w:type="dxa"/>
            <w:shd w:val="clear" w:color="auto" w:fill="auto"/>
            <w:vAlign w:val="center"/>
          </w:tcPr>
          <w:p w14:paraId="0DA6E7FB" w14:textId="3AAB8AA5" w:rsidR="004709AA" w:rsidRPr="00647CF6" w:rsidRDefault="004709AA" w:rsidP="004709AA">
            <w:pPr>
              <w:spacing w:before="40" w:after="40"/>
              <w:rPr>
                <w:b/>
                <w:sz w:val="20"/>
                <w:szCs w:val="20"/>
              </w:rPr>
            </w:pPr>
            <w:r>
              <w:rPr>
                <w:b/>
                <w:bCs/>
                <w:sz w:val="20"/>
                <w:szCs w:val="20"/>
                <w:lang w:val="en"/>
              </w:rPr>
              <w:t xml:space="preserve">Notification to </w:t>
            </w:r>
            <w:r w:rsidR="005721E9">
              <w:rPr>
                <w:b/>
                <w:bCs/>
                <w:sz w:val="20"/>
                <w:szCs w:val="20"/>
                <w:lang w:val="en"/>
              </w:rPr>
              <w:t xml:space="preserve">or </w:t>
            </w:r>
            <w:proofErr w:type="spellStart"/>
            <w:r w:rsidR="005721E9">
              <w:rPr>
                <w:b/>
                <w:bCs/>
                <w:sz w:val="20"/>
                <w:szCs w:val="20"/>
                <w:lang w:val="en"/>
              </w:rPr>
              <w:t>authorisation</w:t>
            </w:r>
            <w:proofErr w:type="spellEnd"/>
            <w:r w:rsidR="005721E9">
              <w:rPr>
                <w:b/>
                <w:bCs/>
                <w:sz w:val="20"/>
                <w:szCs w:val="20"/>
                <w:lang w:val="en"/>
              </w:rPr>
              <w:t xml:space="preserve"> from </w:t>
            </w:r>
            <w:r>
              <w:rPr>
                <w:b/>
                <w:bCs/>
                <w:sz w:val="20"/>
                <w:szCs w:val="20"/>
                <w:lang w:val="en"/>
              </w:rPr>
              <w:t>another authority</w:t>
            </w:r>
          </w:p>
        </w:tc>
        <w:tc>
          <w:tcPr>
            <w:tcW w:w="2376" w:type="dxa"/>
            <w:shd w:val="clear" w:color="auto" w:fill="auto"/>
            <w:vAlign w:val="center"/>
          </w:tcPr>
          <w:p w14:paraId="571E410E" w14:textId="45F09647" w:rsidR="004709AA" w:rsidRPr="00647CF6" w:rsidRDefault="006037AA" w:rsidP="004709AA">
            <w:pPr>
              <w:spacing w:before="40" w:after="40"/>
              <w:rPr>
                <w:sz w:val="20"/>
                <w:szCs w:val="20"/>
              </w:rPr>
            </w:pPr>
            <w:sdt>
              <w:sdtPr>
                <w:rPr>
                  <w:rFonts w:ascii="MS Gothic" w:eastAsia="MS Gothic" w:hAnsi="MS Gothic"/>
                  <w:sz w:val="20"/>
                  <w:szCs w:val="20"/>
                </w:rPr>
                <w:id w:val="-1195297827"/>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3EB28AC1" w14:textId="35BFE20B" w:rsidR="004709AA" w:rsidRPr="00647CF6" w:rsidRDefault="006037AA" w:rsidP="004709AA">
            <w:pPr>
              <w:spacing w:before="40" w:after="40"/>
              <w:rPr>
                <w:sz w:val="20"/>
                <w:szCs w:val="20"/>
              </w:rPr>
            </w:pPr>
            <w:sdt>
              <w:sdtPr>
                <w:rPr>
                  <w:rFonts w:ascii="MS Gothic" w:eastAsia="MS Gothic" w:hAnsi="MS Gothic"/>
                  <w:sz w:val="20"/>
                  <w:szCs w:val="20"/>
                </w:rPr>
                <w:id w:val="483986007"/>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4709AA" w:rsidRPr="00EF5847" w14:paraId="0974CF3F" w14:textId="77777777" w:rsidTr="00B018EA">
        <w:tc>
          <w:tcPr>
            <w:tcW w:w="4820" w:type="dxa"/>
            <w:shd w:val="clear" w:color="auto" w:fill="auto"/>
            <w:vAlign w:val="center"/>
          </w:tcPr>
          <w:p w14:paraId="2CF9093B" w14:textId="0204EFF4" w:rsidR="004709AA" w:rsidRPr="00647CF6" w:rsidRDefault="004709AA">
            <w:pPr>
              <w:spacing w:before="40" w:after="40"/>
              <w:rPr>
                <w:sz w:val="20"/>
                <w:szCs w:val="20"/>
              </w:rPr>
            </w:pPr>
            <w:r>
              <w:rPr>
                <w:sz w:val="20"/>
                <w:szCs w:val="20"/>
                <w:lang w:val="en"/>
              </w:rPr>
              <w:t>If yes, which authority</w:t>
            </w:r>
          </w:p>
        </w:tc>
        <w:tc>
          <w:tcPr>
            <w:tcW w:w="4503" w:type="dxa"/>
            <w:gridSpan w:val="2"/>
            <w:shd w:val="clear" w:color="auto" w:fill="auto"/>
            <w:vAlign w:val="center"/>
          </w:tcPr>
          <w:p w14:paraId="68E3E27D" w14:textId="77777777" w:rsidR="004709AA" w:rsidRPr="00647CF6" w:rsidRDefault="004709AA">
            <w:pPr>
              <w:spacing w:before="40" w:after="40"/>
              <w:rPr>
                <w:sz w:val="20"/>
                <w:szCs w:val="20"/>
              </w:rPr>
            </w:pPr>
          </w:p>
        </w:tc>
      </w:tr>
      <w:tr w:rsidR="00E66D88" w:rsidRPr="00EF5847" w14:paraId="1FD20D96" w14:textId="77777777" w:rsidTr="00B018EA">
        <w:tc>
          <w:tcPr>
            <w:tcW w:w="4820" w:type="dxa"/>
            <w:shd w:val="clear" w:color="auto" w:fill="auto"/>
            <w:vAlign w:val="center"/>
          </w:tcPr>
          <w:p w14:paraId="6E055608" w14:textId="1B73DAF1" w:rsidR="00E66D88" w:rsidRPr="00954CCD" w:rsidRDefault="006F6681">
            <w:pPr>
              <w:spacing w:before="40" w:after="40"/>
              <w:rPr>
                <w:sz w:val="20"/>
                <w:szCs w:val="20"/>
              </w:rPr>
            </w:pPr>
            <w:r>
              <w:rPr>
                <w:b/>
                <w:bCs/>
                <w:sz w:val="20"/>
                <w:szCs w:val="20"/>
                <w:lang w:val="en"/>
              </w:rPr>
              <w:t>E</w:t>
            </w:r>
            <w:r w:rsidR="002663E2">
              <w:rPr>
                <w:b/>
                <w:bCs/>
                <w:sz w:val="20"/>
                <w:szCs w:val="20"/>
                <w:lang w:val="en"/>
              </w:rPr>
              <w:t>ffect o</w:t>
            </w:r>
            <w:r w:rsidR="00F46B41">
              <w:rPr>
                <w:b/>
                <w:bCs/>
                <w:sz w:val="20"/>
                <w:szCs w:val="20"/>
                <w:lang w:val="en"/>
              </w:rPr>
              <w:t xml:space="preserve">n competition related to </w:t>
            </w:r>
            <w:r w:rsidR="002663E2">
              <w:rPr>
                <w:b/>
                <w:bCs/>
                <w:sz w:val="20"/>
                <w:szCs w:val="20"/>
                <w:lang w:val="en"/>
              </w:rPr>
              <w:t>the concentration</w:t>
            </w:r>
          </w:p>
        </w:tc>
        <w:tc>
          <w:tcPr>
            <w:tcW w:w="4503" w:type="dxa"/>
            <w:gridSpan w:val="2"/>
            <w:shd w:val="clear" w:color="auto" w:fill="auto"/>
            <w:vAlign w:val="center"/>
          </w:tcPr>
          <w:p w14:paraId="5DC2547C" w14:textId="2C457D6E" w:rsidR="00E66D88" w:rsidRPr="00954CCD" w:rsidRDefault="006037AA">
            <w:pPr>
              <w:spacing w:before="40" w:after="40"/>
              <w:rPr>
                <w:sz w:val="20"/>
                <w:szCs w:val="20"/>
              </w:rPr>
            </w:pPr>
            <w:sdt>
              <w:sdtPr>
                <w:rPr>
                  <w:rFonts w:ascii="MS Gothic" w:eastAsia="MS Gothic" w:hAnsi="MS Gothic"/>
                  <w:sz w:val="20"/>
                  <w:szCs w:val="20"/>
                </w:rPr>
                <w:id w:val="1900784729"/>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Horizontal</w:t>
            </w:r>
          </w:p>
          <w:p w14:paraId="03300253" w14:textId="60AFFA8C" w:rsidR="00E66D88" w:rsidRPr="00954CCD" w:rsidRDefault="006037AA">
            <w:pPr>
              <w:spacing w:before="40" w:after="40"/>
              <w:rPr>
                <w:sz w:val="20"/>
                <w:szCs w:val="20"/>
              </w:rPr>
            </w:pPr>
            <w:sdt>
              <w:sdtPr>
                <w:rPr>
                  <w:rFonts w:ascii="MS Gothic" w:eastAsia="MS Gothic" w:hAnsi="MS Gothic"/>
                  <w:sz w:val="20"/>
                  <w:szCs w:val="20"/>
                </w:rPr>
                <w:id w:val="372903098"/>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Vertical</w:t>
            </w:r>
          </w:p>
          <w:p w14:paraId="63D5E57E" w14:textId="2E429022" w:rsidR="00AE2D33" w:rsidRPr="00954CCD" w:rsidRDefault="006037AA">
            <w:pPr>
              <w:spacing w:before="40" w:after="40"/>
              <w:rPr>
                <w:sz w:val="20"/>
                <w:szCs w:val="20"/>
              </w:rPr>
            </w:pPr>
            <w:sdt>
              <w:sdtPr>
                <w:rPr>
                  <w:rFonts w:ascii="MS Gothic" w:eastAsia="MS Gothic" w:hAnsi="MS Gothic"/>
                  <w:sz w:val="20"/>
                  <w:szCs w:val="20"/>
                </w:rPr>
                <w:id w:val="-1091618399"/>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Portfolio</w:t>
            </w:r>
          </w:p>
        </w:tc>
      </w:tr>
      <w:tr w:rsidR="00E66D88" w:rsidRPr="00EF5847" w14:paraId="03FFFE8F" w14:textId="77777777" w:rsidTr="00B018EA">
        <w:tc>
          <w:tcPr>
            <w:tcW w:w="4820" w:type="dxa"/>
            <w:shd w:val="clear" w:color="auto" w:fill="auto"/>
            <w:vAlign w:val="center"/>
          </w:tcPr>
          <w:p w14:paraId="585FF2CE" w14:textId="3797DBBB" w:rsidR="00E66D88" w:rsidRPr="00954CCD" w:rsidRDefault="002663E2">
            <w:pPr>
              <w:spacing w:before="40" w:after="40"/>
              <w:rPr>
                <w:b/>
                <w:sz w:val="20"/>
                <w:szCs w:val="20"/>
              </w:rPr>
            </w:pPr>
            <w:r>
              <w:rPr>
                <w:b/>
                <w:bCs/>
                <w:sz w:val="20"/>
                <w:szCs w:val="20"/>
                <w:lang w:val="en"/>
              </w:rPr>
              <w:t xml:space="preserve">Can </w:t>
            </w:r>
            <w:r w:rsidR="00F46B41">
              <w:rPr>
                <w:b/>
                <w:bCs/>
                <w:sz w:val="20"/>
                <w:szCs w:val="20"/>
                <w:lang w:val="en"/>
              </w:rPr>
              <w:t xml:space="preserve">significantly </w:t>
            </w:r>
            <w:r>
              <w:rPr>
                <w:b/>
                <w:bCs/>
                <w:sz w:val="20"/>
                <w:szCs w:val="20"/>
                <w:lang w:val="en"/>
              </w:rPr>
              <w:t>overlapping market</w:t>
            </w:r>
            <w:r w:rsidR="00973558">
              <w:rPr>
                <w:b/>
                <w:bCs/>
                <w:sz w:val="20"/>
                <w:szCs w:val="20"/>
                <w:lang w:val="en"/>
              </w:rPr>
              <w:t>(</w:t>
            </w:r>
            <w:r w:rsidR="0081217D">
              <w:rPr>
                <w:b/>
                <w:bCs/>
                <w:sz w:val="20"/>
                <w:szCs w:val="20"/>
                <w:lang w:val="en"/>
              </w:rPr>
              <w:t>s</w:t>
            </w:r>
            <w:r w:rsidR="00973558">
              <w:rPr>
                <w:b/>
                <w:bCs/>
                <w:sz w:val="20"/>
                <w:szCs w:val="20"/>
                <w:lang w:val="en"/>
              </w:rPr>
              <w:t>)</w:t>
            </w:r>
            <w:r>
              <w:rPr>
                <w:b/>
                <w:bCs/>
                <w:sz w:val="20"/>
                <w:szCs w:val="20"/>
                <w:lang w:val="en"/>
              </w:rPr>
              <w:t xml:space="preserve"> be identified?</w:t>
            </w:r>
          </w:p>
        </w:tc>
        <w:tc>
          <w:tcPr>
            <w:tcW w:w="2376" w:type="dxa"/>
            <w:shd w:val="clear" w:color="auto" w:fill="auto"/>
            <w:vAlign w:val="center"/>
          </w:tcPr>
          <w:p w14:paraId="73F2B554" w14:textId="5C77A10D" w:rsidR="00E66D88" w:rsidRPr="00954CCD" w:rsidRDefault="006037AA">
            <w:pPr>
              <w:spacing w:before="40" w:after="40"/>
              <w:rPr>
                <w:sz w:val="20"/>
                <w:szCs w:val="20"/>
              </w:rPr>
            </w:pPr>
            <w:sdt>
              <w:sdtPr>
                <w:rPr>
                  <w:rFonts w:ascii="MS Gothic" w:eastAsia="MS Gothic" w:hAnsi="MS Gothic"/>
                  <w:sz w:val="20"/>
                  <w:szCs w:val="20"/>
                </w:rPr>
                <w:id w:val="-2024937174"/>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41235851" w14:textId="0C7221E8" w:rsidR="00E66D88" w:rsidRPr="00954CCD" w:rsidRDefault="006037AA">
            <w:pPr>
              <w:spacing w:before="40" w:after="40"/>
              <w:rPr>
                <w:sz w:val="20"/>
                <w:szCs w:val="20"/>
              </w:rPr>
            </w:pPr>
            <w:sdt>
              <w:sdtPr>
                <w:rPr>
                  <w:rFonts w:ascii="MS Gothic" w:eastAsia="MS Gothic" w:hAnsi="MS Gothic"/>
                  <w:sz w:val="20"/>
                  <w:szCs w:val="20"/>
                </w:rPr>
                <w:id w:val="1099378556"/>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E66D88" w:rsidRPr="00EF5847" w14:paraId="406238F8" w14:textId="77777777" w:rsidTr="00B018EA">
        <w:tc>
          <w:tcPr>
            <w:tcW w:w="4820" w:type="dxa"/>
            <w:shd w:val="clear" w:color="auto" w:fill="auto"/>
            <w:vAlign w:val="center"/>
          </w:tcPr>
          <w:p w14:paraId="0ED57358" w14:textId="77777777" w:rsidR="00E66D88" w:rsidRPr="00954CCD" w:rsidRDefault="002663E2">
            <w:pPr>
              <w:spacing w:before="40" w:after="40"/>
              <w:rPr>
                <w:b/>
                <w:sz w:val="20"/>
                <w:szCs w:val="20"/>
              </w:rPr>
            </w:pPr>
            <w:r>
              <w:rPr>
                <w:b/>
                <w:bCs/>
                <w:sz w:val="20"/>
                <w:szCs w:val="20"/>
                <w:lang w:val="en"/>
              </w:rPr>
              <w:t>Can related relevant market(s) be identified?</w:t>
            </w:r>
          </w:p>
        </w:tc>
        <w:tc>
          <w:tcPr>
            <w:tcW w:w="2376" w:type="dxa"/>
            <w:shd w:val="clear" w:color="auto" w:fill="auto"/>
            <w:vAlign w:val="center"/>
          </w:tcPr>
          <w:p w14:paraId="2DB69DB5" w14:textId="7CB86D96" w:rsidR="00E66D88" w:rsidRPr="00954CCD" w:rsidRDefault="006037AA">
            <w:pPr>
              <w:spacing w:before="40" w:after="40"/>
              <w:rPr>
                <w:sz w:val="20"/>
                <w:szCs w:val="20"/>
              </w:rPr>
            </w:pPr>
            <w:sdt>
              <w:sdtPr>
                <w:rPr>
                  <w:rFonts w:ascii="MS Gothic" w:eastAsia="MS Gothic" w:hAnsi="MS Gothic"/>
                  <w:sz w:val="20"/>
                  <w:szCs w:val="20"/>
                </w:rPr>
                <w:id w:val="1002008779"/>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51CCFF12" w14:textId="596F524D" w:rsidR="00E66D88" w:rsidRPr="00954CCD" w:rsidRDefault="006037AA">
            <w:pPr>
              <w:spacing w:before="40" w:after="40"/>
              <w:rPr>
                <w:sz w:val="20"/>
                <w:szCs w:val="20"/>
              </w:rPr>
            </w:pPr>
            <w:sdt>
              <w:sdtPr>
                <w:rPr>
                  <w:rFonts w:ascii="MS Gothic" w:eastAsia="MS Gothic" w:hAnsi="MS Gothic"/>
                  <w:sz w:val="20"/>
                  <w:szCs w:val="20"/>
                </w:rPr>
                <w:id w:val="667132017"/>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E66D88" w:rsidRPr="00EF5847" w14:paraId="3698B31F" w14:textId="77777777" w:rsidTr="00B018EA">
        <w:tc>
          <w:tcPr>
            <w:tcW w:w="4820" w:type="dxa"/>
            <w:shd w:val="clear" w:color="auto" w:fill="auto"/>
            <w:vAlign w:val="center"/>
          </w:tcPr>
          <w:p w14:paraId="13305D5C" w14:textId="387D8FB8" w:rsidR="00E66D88" w:rsidRPr="00954CCD" w:rsidRDefault="00F46B41">
            <w:pPr>
              <w:spacing w:before="40" w:after="40"/>
              <w:rPr>
                <w:b/>
                <w:sz w:val="20"/>
                <w:szCs w:val="20"/>
              </w:rPr>
            </w:pPr>
            <w:proofErr w:type="spellStart"/>
            <w:r>
              <w:rPr>
                <w:b/>
                <w:bCs/>
                <w:sz w:val="20"/>
                <w:szCs w:val="20"/>
                <w:lang w:val="en"/>
              </w:rPr>
              <w:lastRenderedPageBreak/>
              <w:t>Authorisation</w:t>
            </w:r>
            <w:proofErr w:type="spellEnd"/>
            <w:r>
              <w:rPr>
                <w:b/>
                <w:bCs/>
                <w:sz w:val="20"/>
                <w:szCs w:val="20"/>
                <w:lang w:val="en"/>
              </w:rPr>
              <w:t>(s) of (a) proxy(s) for the service of process is / are</w:t>
            </w:r>
            <w:r w:rsidR="002663E2">
              <w:rPr>
                <w:b/>
                <w:bCs/>
                <w:sz w:val="20"/>
                <w:szCs w:val="20"/>
                <w:lang w:val="en"/>
              </w:rPr>
              <w:t xml:space="preserve"> attached?</w:t>
            </w:r>
          </w:p>
        </w:tc>
        <w:tc>
          <w:tcPr>
            <w:tcW w:w="2376" w:type="dxa"/>
            <w:shd w:val="clear" w:color="auto" w:fill="auto"/>
            <w:vAlign w:val="center"/>
          </w:tcPr>
          <w:p w14:paraId="417A4F0A" w14:textId="5E18A73A" w:rsidR="00E66D88" w:rsidRPr="00954CCD" w:rsidRDefault="006037AA">
            <w:pPr>
              <w:spacing w:before="40" w:after="40"/>
              <w:rPr>
                <w:sz w:val="20"/>
                <w:szCs w:val="20"/>
              </w:rPr>
            </w:pPr>
            <w:sdt>
              <w:sdtPr>
                <w:rPr>
                  <w:rFonts w:ascii="MS Gothic" w:eastAsia="MS Gothic" w:hAnsi="MS Gothic"/>
                  <w:sz w:val="20"/>
                  <w:szCs w:val="20"/>
                </w:rPr>
                <w:id w:val="1878040778"/>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0C370A74" w14:textId="5EC3638C" w:rsidR="00E66D88" w:rsidRPr="00954CCD" w:rsidRDefault="006037AA">
            <w:pPr>
              <w:spacing w:before="40" w:after="40"/>
              <w:rPr>
                <w:sz w:val="20"/>
                <w:szCs w:val="20"/>
              </w:rPr>
            </w:pPr>
            <w:sdt>
              <w:sdtPr>
                <w:rPr>
                  <w:rFonts w:ascii="MS Gothic" w:eastAsia="MS Gothic" w:hAnsi="MS Gothic"/>
                  <w:sz w:val="20"/>
                  <w:szCs w:val="20"/>
                </w:rPr>
                <w:id w:val="906807397"/>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E66D88" w:rsidRPr="00EF5847" w14:paraId="29F04E8D" w14:textId="77777777" w:rsidTr="00B018EA">
        <w:tc>
          <w:tcPr>
            <w:tcW w:w="4820" w:type="dxa"/>
            <w:shd w:val="clear" w:color="auto" w:fill="auto"/>
            <w:vAlign w:val="center"/>
          </w:tcPr>
          <w:p w14:paraId="1B1C81D5" w14:textId="201648F8" w:rsidR="00E66D88" w:rsidRPr="00954CCD" w:rsidRDefault="00973558">
            <w:pPr>
              <w:spacing w:before="40" w:after="40"/>
              <w:rPr>
                <w:b/>
                <w:sz w:val="20"/>
                <w:szCs w:val="20"/>
              </w:rPr>
            </w:pPr>
            <w:r w:rsidRPr="00973558">
              <w:rPr>
                <w:b/>
                <w:bCs/>
                <w:sz w:val="20"/>
                <w:szCs w:val="20"/>
                <w:lang w:val="en-GB"/>
              </w:rPr>
              <w:t>Is (are) the document(s) that the transaction is based on attached?</w:t>
            </w:r>
          </w:p>
        </w:tc>
        <w:tc>
          <w:tcPr>
            <w:tcW w:w="2376" w:type="dxa"/>
            <w:shd w:val="clear" w:color="auto" w:fill="auto"/>
            <w:vAlign w:val="center"/>
          </w:tcPr>
          <w:p w14:paraId="2FAD8C7D" w14:textId="23867264" w:rsidR="00E66D88" w:rsidRPr="00954CCD" w:rsidRDefault="006037AA">
            <w:pPr>
              <w:spacing w:before="40" w:after="40"/>
              <w:rPr>
                <w:sz w:val="20"/>
                <w:szCs w:val="20"/>
              </w:rPr>
            </w:pPr>
            <w:sdt>
              <w:sdtPr>
                <w:rPr>
                  <w:rFonts w:ascii="MS Gothic" w:eastAsia="MS Gothic" w:hAnsi="MS Gothic"/>
                  <w:sz w:val="20"/>
                  <w:szCs w:val="20"/>
                </w:rPr>
                <w:id w:val="-1402973033"/>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2FF37585" w14:textId="0629ED06" w:rsidR="00E66D88" w:rsidRPr="00954CCD" w:rsidRDefault="006037AA">
            <w:pPr>
              <w:spacing w:before="40" w:after="40"/>
              <w:rPr>
                <w:sz w:val="20"/>
                <w:szCs w:val="20"/>
              </w:rPr>
            </w:pPr>
            <w:sdt>
              <w:sdtPr>
                <w:rPr>
                  <w:rFonts w:ascii="MS Gothic" w:eastAsia="MS Gothic" w:hAnsi="MS Gothic"/>
                  <w:sz w:val="20"/>
                  <w:szCs w:val="20"/>
                </w:rPr>
                <w:id w:val="984508766"/>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E66D88" w:rsidRPr="00EF5847" w14:paraId="612BC9EA" w14:textId="77777777" w:rsidTr="00B018EA">
        <w:tc>
          <w:tcPr>
            <w:tcW w:w="4820" w:type="dxa"/>
            <w:shd w:val="clear" w:color="auto" w:fill="auto"/>
            <w:vAlign w:val="center"/>
          </w:tcPr>
          <w:p w14:paraId="03024BE5" w14:textId="48F12DEC" w:rsidR="00E66D88" w:rsidRPr="00954CCD" w:rsidRDefault="002663E2">
            <w:pPr>
              <w:spacing w:before="40" w:after="40"/>
              <w:rPr>
                <w:b/>
                <w:sz w:val="20"/>
                <w:szCs w:val="20"/>
              </w:rPr>
            </w:pPr>
            <w:r>
              <w:rPr>
                <w:b/>
                <w:bCs/>
                <w:sz w:val="20"/>
                <w:szCs w:val="20"/>
                <w:lang w:val="en"/>
              </w:rPr>
              <w:t xml:space="preserve">Is (are) the document(s) </w:t>
            </w:r>
            <w:r w:rsidR="00F46B41">
              <w:rPr>
                <w:b/>
                <w:bCs/>
                <w:sz w:val="20"/>
                <w:szCs w:val="20"/>
                <w:lang w:val="en"/>
              </w:rPr>
              <w:t>confirming</w:t>
            </w:r>
            <w:r>
              <w:rPr>
                <w:b/>
                <w:bCs/>
                <w:sz w:val="20"/>
                <w:szCs w:val="20"/>
                <w:lang w:val="en"/>
              </w:rPr>
              <w:t xml:space="preserve"> market share</w:t>
            </w:r>
            <w:r w:rsidR="00973558">
              <w:rPr>
                <w:b/>
                <w:bCs/>
                <w:sz w:val="20"/>
                <w:szCs w:val="20"/>
                <w:lang w:val="en"/>
              </w:rPr>
              <w:t>s</w:t>
            </w:r>
            <w:r>
              <w:rPr>
                <w:b/>
                <w:bCs/>
                <w:sz w:val="20"/>
                <w:szCs w:val="20"/>
                <w:lang w:val="en"/>
              </w:rPr>
              <w:t xml:space="preserve"> attached?</w:t>
            </w:r>
          </w:p>
        </w:tc>
        <w:tc>
          <w:tcPr>
            <w:tcW w:w="2376" w:type="dxa"/>
            <w:shd w:val="clear" w:color="auto" w:fill="auto"/>
            <w:vAlign w:val="center"/>
          </w:tcPr>
          <w:p w14:paraId="0A264D69" w14:textId="67F37FF0" w:rsidR="00E66D88" w:rsidRPr="00954CCD" w:rsidRDefault="006037AA">
            <w:pPr>
              <w:spacing w:before="40" w:after="40"/>
              <w:rPr>
                <w:sz w:val="20"/>
                <w:szCs w:val="20"/>
              </w:rPr>
            </w:pPr>
            <w:sdt>
              <w:sdtPr>
                <w:rPr>
                  <w:rFonts w:ascii="MS Gothic" w:eastAsia="MS Gothic" w:hAnsi="MS Gothic"/>
                  <w:sz w:val="20"/>
                  <w:szCs w:val="20"/>
                </w:rPr>
                <w:id w:val="-396814315"/>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7A7477FB" w14:textId="298F2B21" w:rsidR="00E66D88" w:rsidRPr="00954CCD" w:rsidRDefault="006037AA">
            <w:pPr>
              <w:spacing w:before="40" w:after="40"/>
              <w:rPr>
                <w:sz w:val="20"/>
                <w:szCs w:val="20"/>
              </w:rPr>
            </w:pPr>
            <w:sdt>
              <w:sdtPr>
                <w:rPr>
                  <w:rFonts w:ascii="MS Gothic" w:eastAsia="MS Gothic" w:hAnsi="MS Gothic"/>
                  <w:sz w:val="20"/>
                  <w:szCs w:val="20"/>
                </w:rPr>
                <w:id w:val="-1159382881"/>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r w:rsidR="00DC1A2E" w:rsidRPr="00EF5847" w14:paraId="545555B7" w14:textId="77777777" w:rsidTr="00B018EA">
        <w:tc>
          <w:tcPr>
            <w:tcW w:w="4820" w:type="dxa"/>
            <w:shd w:val="clear" w:color="auto" w:fill="auto"/>
            <w:vAlign w:val="center"/>
          </w:tcPr>
          <w:p w14:paraId="67EDFCBB" w14:textId="677B8149" w:rsidR="00DC1A2E" w:rsidRPr="00954CCD" w:rsidRDefault="00DC1A2E">
            <w:pPr>
              <w:spacing w:before="40" w:after="40"/>
              <w:rPr>
                <w:b/>
                <w:sz w:val="20"/>
                <w:szCs w:val="20"/>
              </w:rPr>
            </w:pPr>
            <w:r>
              <w:rPr>
                <w:b/>
                <w:bCs/>
                <w:sz w:val="20"/>
                <w:szCs w:val="20"/>
                <w:lang w:val="en"/>
              </w:rPr>
              <w:t>Has the administration fee been paid?</w:t>
            </w:r>
          </w:p>
        </w:tc>
        <w:tc>
          <w:tcPr>
            <w:tcW w:w="2376" w:type="dxa"/>
            <w:shd w:val="clear" w:color="auto" w:fill="auto"/>
            <w:vAlign w:val="center"/>
          </w:tcPr>
          <w:p w14:paraId="30059343" w14:textId="276CF3BE" w:rsidR="00DC1A2E" w:rsidRPr="00954CCD" w:rsidRDefault="006037AA">
            <w:pPr>
              <w:spacing w:before="40" w:after="40"/>
              <w:rPr>
                <w:sz w:val="20"/>
                <w:szCs w:val="20"/>
              </w:rPr>
            </w:pPr>
            <w:sdt>
              <w:sdtPr>
                <w:rPr>
                  <w:rFonts w:ascii="MS Gothic" w:eastAsia="MS Gothic" w:hAnsi="MS Gothic"/>
                  <w:sz w:val="20"/>
                  <w:szCs w:val="20"/>
                </w:rPr>
                <w:id w:val="-1757432279"/>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Yes</w:t>
            </w:r>
          </w:p>
        </w:tc>
        <w:tc>
          <w:tcPr>
            <w:tcW w:w="2127" w:type="dxa"/>
            <w:shd w:val="clear" w:color="auto" w:fill="auto"/>
            <w:vAlign w:val="center"/>
          </w:tcPr>
          <w:p w14:paraId="60EF3872" w14:textId="5635A54B" w:rsidR="00DC1A2E" w:rsidRPr="00954CCD" w:rsidRDefault="006037AA">
            <w:pPr>
              <w:spacing w:before="40" w:after="40"/>
              <w:rPr>
                <w:sz w:val="20"/>
                <w:szCs w:val="20"/>
              </w:rPr>
            </w:pPr>
            <w:sdt>
              <w:sdtPr>
                <w:rPr>
                  <w:rFonts w:ascii="MS Gothic" w:eastAsia="MS Gothic" w:hAnsi="MS Gothic"/>
                  <w:sz w:val="20"/>
                  <w:szCs w:val="20"/>
                </w:rPr>
                <w:id w:val="-1581752128"/>
                <w14:checkbox>
                  <w14:checked w14:val="0"/>
                  <w14:checkedState w14:val="2612" w14:font="MS Gothic"/>
                  <w14:uncheckedState w14:val="2610" w14:font="MS Gothic"/>
                </w14:checkbox>
              </w:sdtPr>
              <w:sdtEndPr/>
              <w:sdtContent>
                <w:r w:rsidR="005642C2">
                  <w:rPr>
                    <w:rFonts w:ascii="MS Gothic" w:eastAsia="MS Gothic" w:hAnsi="MS Gothic"/>
                    <w:sz w:val="20"/>
                    <w:szCs w:val="20"/>
                    <w:lang w:val="en"/>
                  </w:rPr>
                  <w:t>☒</w:t>
                </w:r>
              </w:sdtContent>
            </w:sdt>
            <w:r w:rsidR="005642C2">
              <w:rPr>
                <w:rFonts w:eastAsia="MS Gothic"/>
                <w:sz w:val="20"/>
                <w:szCs w:val="20"/>
                <w:lang w:val="en"/>
              </w:rPr>
              <w:t xml:space="preserve"> No</w:t>
            </w:r>
          </w:p>
        </w:tc>
      </w:tr>
    </w:tbl>
    <w:p w14:paraId="5A89DF88" w14:textId="5BE99860" w:rsidR="00A8192A" w:rsidRPr="00A8192A" w:rsidRDefault="002663E2" w:rsidP="00117620">
      <w:pPr>
        <w:pStyle w:val="FORM2"/>
        <w:tabs>
          <w:tab w:val="left" w:pos="284"/>
        </w:tabs>
        <w:spacing w:after="120"/>
        <w:ind w:left="0" w:firstLine="0"/>
        <w:rPr>
          <w:rFonts w:ascii="Times New Roman" w:hAnsi="Times New Roman" w:cs="Times New Roman"/>
          <w:sz w:val="22"/>
          <w:szCs w:val="24"/>
        </w:rPr>
      </w:pPr>
      <w:r>
        <w:rPr>
          <w:rFonts w:ascii="Times New Roman" w:hAnsi="Times New Roman" w:cs="Times New Roman"/>
          <w:sz w:val="22"/>
          <w:szCs w:val="24"/>
          <w:lang w:val="en"/>
        </w:rPr>
        <w:t xml:space="preserve">Provide a summary (maximum 500 words) of the information </w:t>
      </w:r>
      <w:r w:rsidR="00F46B41">
        <w:rPr>
          <w:rFonts w:ascii="Times New Roman" w:hAnsi="Times New Roman" w:cs="Times New Roman"/>
          <w:sz w:val="22"/>
          <w:szCs w:val="24"/>
          <w:lang w:val="en"/>
        </w:rPr>
        <w:t>covered in Point</w:t>
      </w:r>
      <w:r>
        <w:rPr>
          <w:rFonts w:ascii="Times New Roman" w:hAnsi="Times New Roman" w:cs="Times New Roman"/>
          <w:sz w:val="22"/>
          <w:szCs w:val="24"/>
          <w:lang w:val="en"/>
        </w:rPr>
        <w:t xml:space="preserve"> I.1 </w:t>
      </w:r>
      <w:r w:rsidR="00F46B41">
        <w:rPr>
          <w:rFonts w:ascii="Times New Roman" w:hAnsi="Times New Roman" w:cs="Times New Roman"/>
          <w:sz w:val="22"/>
          <w:szCs w:val="24"/>
          <w:lang w:val="en"/>
        </w:rPr>
        <w:t>without disclosing any business</w:t>
      </w:r>
      <w:r>
        <w:rPr>
          <w:rFonts w:ascii="Times New Roman" w:hAnsi="Times New Roman" w:cs="Times New Roman"/>
          <w:sz w:val="22"/>
          <w:szCs w:val="24"/>
          <w:lang w:val="en"/>
        </w:rPr>
        <w:t xml:space="preserve"> secrets</w:t>
      </w:r>
      <w:r w:rsidR="00973558">
        <w:rPr>
          <w:rFonts w:ascii="Times New Roman" w:hAnsi="Times New Roman" w:cs="Times New Roman"/>
          <w:sz w:val="22"/>
          <w:szCs w:val="24"/>
          <w:lang w:val="en"/>
        </w:rPr>
        <w:t>,</w:t>
      </w:r>
      <w:r>
        <w:rPr>
          <w:rFonts w:ascii="Times New Roman" w:hAnsi="Times New Roman" w:cs="Times New Roman"/>
          <w:sz w:val="22"/>
          <w:szCs w:val="24"/>
          <w:lang w:val="en"/>
        </w:rPr>
        <w:t xml:space="preserve"> which </w:t>
      </w:r>
      <w:r w:rsidR="00973558">
        <w:rPr>
          <w:rFonts w:ascii="Times New Roman" w:hAnsi="Times New Roman" w:cs="Times New Roman"/>
          <w:sz w:val="22"/>
          <w:szCs w:val="24"/>
          <w:lang w:val="en"/>
        </w:rPr>
        <w:t>is</w:t>
      </w:r>
      <w:r w:rsidR="00F46B41">
        <w:rPr>
          <w:rFonts w:ascii="Times New Roman" w:hAnsi="Times New Roman" w:cs="Times New Roman"/>
          <w:sz w:val="22"/>
          <w:szCs w:val="24"/>
          <w:lang w:val="en"/>
        </w:rPr>
        <w:t xml:space="preserve"> </w:t>
      </w:r>
      <w:r>
        <w:rPr>
          <w:rFonts w:ascii="Times New Roman" w:hAnsi="Times New Roman" w:cs="Times New Roman"/>
          <w:sz w:val="22"/>
          <w:szCs w:val="24"/>
          <w:lang w:val="en"/>
        </w:rPr>
        <w:t xml:space="preserve">published by the </w:t>
      </w:r>
      <w:r w:rsidR="00F46B41">
        <w:rPr>
          <w:rFonts w:ascii="Times New Roman" w:hAnsi="Times New Roman" w:cs="Times New Roman"/>
          <w:sz w:val="22"/>
          <w:szCs w:val="24"/>
          <w:lang w:val="en"/>
        </w:rPr>
        <w:t xml:space="preserve">Hungarian </w:t>
      </w:r>
      <w:r>
        <w:rPr>
          <w:rFonts w:ascii="Times New Roman" w:hAnsi="Times New Roman" w:cs="Times New Roman"/>
          <w:sz w:val="22"/>
          <w:szCs w:val="24"/>
          <w:lang w:val="en"/>
        </w:rPr>
        <w:t>Competition Authority</w:t>
      </w:r>
      <w:r w:rsidR="00973558">
        <w:rPr>
          <w:rFonts w:ascii="Times New Roman" w:hAnsi="Times New Roman" w:cs="Times New Roman"/>
          <w:sz w:val="22"/>
          <w:szCs w:val="24"/>
          <w:lang w:val="en"/>
        </w:rPr>
        <w:t xml:space="preserve"> on its website</w:t>
      </w:r>
      <w:r>
        <w:rPr>
          <w:rFonts w:ascii="Times New Roman" w:hAnsi="Times New Roman" w:cs="Times New Roman"/>
          <w:sz w:val="22"/>
          <w:szCs w:val="24"/>
          <w:lang w:val="en"/>
        </w:rPr>
        <w:t xml:space="preserve"> pursuant to Article 43/J</w:t>
      </w:r>
      <w:r w:rsidR="00973558">
        <w:rPr>
          <w:rFonts w:ascii="Times New Roman" w:hAnsi="Times New Roman" w:cs="Times New Roman"/>
          <w:sz w:val="22"/>
          <w:szCs w:val="24"/>
          <w:lang w:val="en"/>
        </w:rPr>
        <w:t>.</w:t>
      </w:r>
      <w:r>
        <w:rPr>
          <w:rFonts w:ascii="Times New Roman" w:hAnsi="Times New Roman" w:cs="Times New Roman"/>
          <w:sz w:val="22"/>
          <w:szCs w:val="24"/>
          <w:lang w:val="en"/>
        </w:rPr>
        <w:t>(2) of</w:t>
      </w:r>
      <w:r w:rsidR="00B24035">
        <w:rPr>
          <w:rFonts w:ascii="Times New Roman" w:hAnsi="Times New Roman" w:cs="Times New Roman"/>
          <w:sz w:val="22"/>
          <w:szCs w:val="24"/>
          <w:lang w:val="en"/>
        </w:rPr>
        <w:t xml:space="preserve"> the</w:t>
      </w:r>
      <w:r>
        <w:rPr>
          <w:rFonts w:ascii="Times New Roman" w:hAnsi="Times New Roman" w:cs="Times New Roman"/>
          <w:sz w:val="22"/>
          <w:szCs w:val="24"/>
          <w:lang w:val="en"/>
        </w:rPr>
        <w:t xml:space="preserve"> </w:t>
      </w:r>
      <w:r w:rsidR="00973558">
        <w:rPr>
          <w:rFonts w:ascii="Times New Roman" w:hAnsi="Times New Roman" w:cs="Times New Roman"/>
          <w:sz w:val="22"/>
          <w:szCs w:val="24"/>
          <w:lang w:val="en"/>
        </w:rPr>
        <w:t>HCA</w:t>
      </w:r>
      <w:r w:rsidR="00F46B41">
        <w:rPr>
          <w:rFonts w:ascii="Times New Roman" w:hAnsi="Times New Roman" w:cs="Times New Roman"/>
          <w:sz w:val="22"/>
          <w:szCs w:val="24"/>
          <w:lang w:val="en"/>
        </w:rPr>
        <w:t>.</w:t>
      </w:r>
    </w:p>
    <w:p w14:paraId="13F950CF" w14:textId="03E98A4D" w:rsidR="00E66D88" w:rsidRPr="00165FCD" w:rsidRDefault="002663E2" w:rsidP="00165FCD">
      <w:pPr>
        <w:pStyle w:val="FORM2"/>
        <w:keepNext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rPr>
          <w:rFonts w:ascii="Times New Roman" w:hAnsi="Times New Roman" w:cs="Times New Roman"/>
          <w:szCs w:val="24"/>
        </w:rPr>
      </w:pPr>
      <w:r>
        <w:rPr>
          <w:rFonts w:ascii="Times New Roman" w:hAnsi="Times New Roman" w:cs="Times New Roman"/>
          <w:szCs w:val="24"/>
          <w:lang w:val="en"/>
        </w:rPr>
        <w:t xml:space="preserve">The </w:t>
      </w:r>
      <w:r w:rsidR="00F46B41">
        <w:rPr>
          <w:rFonts w:ascii="Times New Roman" w:hAnsi="Times New Roman" w:cs="Times New Roman"/>
          <w:szCs w:val="24"/>
          <w:lang w:val="en"/>
        </w:rPr>
        <w:t xml:space="preserve">Hungarian </w:t>
      </w:r>
      <w:r>
        <w:rPr>
          <w:rFonts w:ascii="Times New Roman" w:hAnsi="Times New Roman" w:cs="Times New Roman"/>
          <w:szCs w:val="24"/>
          <w:lang w:val="en"/>
        </w:rPr>
        <w:t xml:space="preserve">Competition Authority publishes the summary without </w:t>
      </w:r>
      <w:r w:rsidR="00F46B41">
        <w:rPr>
          <w:rFonts w:ascii="Times New Roman" w:hAnsi="Times New Roman" w:cs="Times New Roman"/>
          <w:szCs w:val="24"/>
          <w:lang w:val="en"/>
        </w:rPr>
        <w:t>modifications; therefore</w:t>
      </w:r>
      <w:r>
        <w:rPr>
          <w:rFonts w:ascii="Times New Roman" w:hAnsi="Times New Roman" w:cs="Times New Roman"/>
          <w:szCs w:val="24"/>
          <w:lang w:val="en"/>
        </w:rPr>
        <w:t xml:space="preserve"> </w:t>
      </w:r>
      <w:r w:rsidR="00F46B41">
        <w:rPr>
          <w:rFonts w:ascii="Times New Roman" w:hAnsi="Times New Roman" w:cs="Times New Roman"/>
          <w:szCs w:val="24"/>
          <w:lang w:val="en"/>
        </w:rPr>
        <w:t>the</w:t>
      </w:r>
      <w:r>
        <w:rPr>
          <w:rFonts w:ascii="Times New Roman" w:hAnsi="Times New Roman" w:cs="Times New Roman"/>
          <w:szCs w:val="24"/>
          <w:lang w:val="en"/>
        </w:rPr>
        <w:t xml:space="preserve"> descri</w:t>
      </w:r>
      <w:r w:rsidR="00F46B41">
        <w:rPr>
          <w:rFonts w:ascii="Times New Roman" w:hAnsi="Times New Roman" w:cs="Times New Roman"/>
          <w:szCs w:val="24"/>
          <w:lang w:val="en"/>
        </w:rPr>
        <w:t>ption of</w:t>
      </w:r>
      <w:r>
        <w:rPr>
          <w:rFonts w:ascii="Times New Roman" w:hAnsi="Times New Roman" w:cs="Times New Roman"/>
          <w:szCs w:val="24"/>
          <w:lang w:val="en"/>
        </w:rPr>
        <w:t xml:space="preserve"> the transaction </w:t>
      </w:r>
      <w:r w:rsidR="00F46B41">
        <w:rPr>
          <w:rFonts w:ascii="Times New Roman" w:hAnsi="Times New Roman" w:cs="Times New Roman"/>
          <w:szCs w:val="24"/>
          <w:lang w:val="en"/>
        </w:rPr>
        <w:t>has to be entire and comprehensible in itself.</w:t>
      </w:r>
      <w:r>
        <w:rPr>
          <w:rFonts w:ascii="Times New Roman" w:hAnsi="Times New Roman" w:cs="Times New Roman"/>
          <w:szCs w:val="24"/>
          <w:lang w:val="en"/>
        </w:rPr>
        <w:t xml:space="preserve"> </w:t>
      </w:r>
      <w:r w:rsidR="00F46B41">
        <w:rPr>
          <w:rFonts w:ascii="Times New Roman" w:hAnsi="Times New Roman" w:cs="Times New Roman"/>
          <w:szCs w:val="24"/>
          <w:lang w:val="en"/>
        </w:rPr>
        <w:t xml:space="preserve">Please </w:t>
      </w:r>
      <w:r>
        <w:rPr>
          <w:rFonts w:ascii="Times New Roman" w:hAnsi="Times New Roman" w:cs="Times New Roman"/>
          <w:szCs w:val="24"/>
          <w:lang w:val="en"/>
        </w:rPr>
        <w:t>avoid abbreviations.</w:t>
      </w:r>
    </w:p>
    <w:p w14:paraId="5E9DDF01" w14:textId="005197AF" w:rsidR="00E66D88" w:rsidRPr="00813FCA" w:rsidRDefault="0041368D" w:rsidP="0006749A">
      <w:pPr>
        <w:pStyle w:val="FORM1"/>
        <w:tabs>
          <w:tab w:val="clear" w:pos="425"/>
          <w:tab w:val="num" w:pos="-282"/>
        </w:tabs>
        <w:rPr>
          <w:rFonts w:ascii="Times New Roman" w:hAnsi="Times New Roman" w:cs="Times New Roman"/>
          <w:spacing w:val="26"/>
          <w:szCs w:val="24"/>
        </w:rPr>
      </w:pPr>
      <w:bookmarkStart w:id="6" w:name="_Toc231712421"/>
      <w:bookmarkEnd w:id="0"/>
      <w:bookmarkEnd w:id="1"/>
      <w:r>
        <w:rPr>
          <w:rFonts w:ascii="Times New Roman" w:hAnsi="Times New Roman" w:cs="Times New Roman"/>
          <w:bCs/>
          <w:szCs w:val="24"/>
          <w:lang w:val="en"/>
        </w:rPr>
        <w:lastRenderedPageBreak/>
        <w:t>Parti</w:t>
      </w:r>
      <w:r w:rsidR="00F46B41">
        <w:rPr>
          <w:rFonts w:ascii="Times New Roman" w:hAnsi="Times New Roman" w:cs="Times New Roman"/>
          <w:bCs/>
          <w:szCs w:val="24"/>
          <w:lang w:val="en"/>
        </w:rPr>
        <w:t>cipants of the concentration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363D72E6" w14:textId="77777777" w:rsidTr="00BF4107">
        <w:trPr>
          <w:jc w:val="center"/>
        </w:trPr>
        <w:tc>
          <w:tcPr>
            <w:tcW w:w="9212" w:type="dxa"/>
            <w:shd w:val="clear" w:color="auto" w:fill="D9D9D9"/>
            <w:tcMar>
              <w:top w:w="85" w:type="dxa"/>
              <w:left w:w="142" w:type="dxa"/>
              <w:bottom w:w="85" w:type="dxa"/>
              <w:right w:w="142" w:type="dxa"/>
            </w:tcMar>
          </w:tcPr>
          <w:p w14:paraId="78E1D012" w14:textId="1C32743E" w:rsidR="00EB39E3" w:rsidRPr="00954CCD" w:rsidRDefault="00EB39E3" w:rsidP="00EB39E3">
            <w:pPr>
              <w:pStyle w:val="FORM3"/>
              <w:numPr>
                <w:ilvl w:val="0"/>
                <w:numId w:val="0"/>
              </w:numPr>
              <w:spacing w:before="60" w:line="240" w:lineRule="auto"/>
              <w:rPr>
                <w:rFonts w:ascii="Times New Roman" w:hAnsi="Times New Roman" w:cs="Times New Roman"/>
                <w:szCs w:val="20"/>
              </w:rPr>
            </w:pPr>
            <w:r>
              <w:rPr>
                <w:rFonts w:ascii="Times New Roman" w:hAnsi="Times New Roman"/>
                <w:szCs w:val="20"/>
                <w:lang w:val="en"/>
              </w:rPr>
              <w:t xml:space="preserve">Pursuant to Article 52(a)(aa) of the </w:t>
            </w:r>
            <w:r w:rsidR="00E96280">
              <w:rPr>
                <w:rFonts w:ascii="Times New Roman" w:hAnsi="Times New Roman"/>
                <w:szCs w:val="20"/>
                <w:lang w:val="en"/>
              </w:rPr>
              <w:t>HCA</w:t>
            </w:r>
            <w:r>
              <w:rPr>
                <w:rFonts w:ascii="Times New Roman" w:hAnsi="Times New Roman"/>
                <w:szCs w:val="20"/>
                <w:lang w:val="en"/>
              </w:rPr>
              <w:t xml:space="preserve">, </w:t>
            </w:r>
            <w:r w:rsidR="00F46B41">
              <w:rPr>
                <w:rFonts w:ascii="Times New Roman" w:hAnsi="Times New Roman"/>
                <w:szCs w:val="20"/>
                <w:lang w:val="en"/>
              </w:rPr>
              <w:t>parties to the</w:t>
            </w:r>
            <w:r>
              <w:rPr>
                <w:rFonts w:ascii="Times New Roman" w:hAnsi="Times New Roman"/>
                <w:szCs w:val="20"/>
                <w:lang w:val="en"/>
              </w:rPr>
              <w:t xml:space="preserve"> competition supervision proceeding</w:t>
            </w:r>
            <w:r w:rsidR="00F46B41">
              <w:rPr>
                <w:rFonts w:ascii="Times New Roman" w:hAnsi="Times New Roman"/>
                <w:szCs w:val="20"/>
                <w:lang w:val="en"/>
              </w:rPr>
              <w:t xml:space="preserve"> for the investigation of a concentration</w:t>
            </w:r>
            <w:r>
              <w:rPr>
                <w:rFonts w:ascii="Times New Roman" w:hAnsi="Times New Roman"/>
                <w:szCs w:val="20"/>
                <w:lang w:val="en"/>
              </w:rPr>
              <w:t xml:space="preserve"> initiated on the notification of </w:t>
            </w:r>
            <w:r w:rsidR="00F46B41">
              <w:rPr>
                <w:rFonts w:ascii="Times New Roman" w:hAnsi="Times New Roman"/>
                <w:szCs w:val="20"/>
                <w:lang w:val="en"/>
              </w:rPr>
              <w:t xml:space="preserve">a </w:t>
            </w:r>
            <w:r>
              <w:rPr>
                <w:rFonts w:ascii="Times New Roman" w:hAnsi="Times New Roman"/>
                <w:szCs w:val="20"/>
                <w:lang w:val="en"/>
              </w:rPr>
              <w:t xml:space="preserve">concentration </w:t>
            </w:r>
            <w:r w:rsidR="00F46B41">
              <w:rPr>
                <w:rFonts w:ascii="Times New Roman" w:hAnsi="Times New Roman"/>
                <w:szCs w:val="20"/>
                <w:lang w:val="en"/>
              </w:rPr>
              <w:t>are</w:t>
            </w:r>
          </w:p>
          <w:p w14:paraId="09F829B8" w14:textId="152068E5" w:rsidR="00EB39E3" w:rsidRPr="00954CCD" w:rsidRDefault="00F46B41" w:rsidP="00EB39E3">
            <w:pPr>
              <w:pStyle w:val="FORM4"/>
              <w:numPr>
                <w:ilvl w:val="3"/>
                <w:numId w:val="2"/>
              </w:numPr>
              <w:tabs>
                <w:tab w:val="left" w:pos="284"/>
              </w:tabs>
              <w:spacing w:line="240" w:lineRule="auto"/>
              <w:ind w:left="284" w:hanging="284"/>
              <w:rPr>
                <w:rFonts w:ascii="Times New Roman" w:hAnsi="Times New Roman" w:cs="Times New Roman"/>
              </w:rPr>
            </w:pPr>
            <w:r>
              <w:rPr>
                <w:rFonts w:ascii="Times New Roman" w:hAnsi="Times New Roman"/>
                <w:lang w:val="en"/>
              </w:rPr>
              <w:t>the</w:t>
            </w:r>
            <w:r w:rsidR="00144FEA">
              <w:rPr>
                <w:rFonts w:ascii="Times New Roman" w:hAnsi="Times New Roman"/>
                <w:lang w:val="en"/>
              </w:rPr>
              <w:t xml:space="preserve"> party </w:t>
            </w:r>
            <w:r>
              <w:rPr>
                <w:rFonts w:ascii="Times New Roman" w:hAnsi="Times New Roman"/>
                <w:lang w:val="en"/>
              </w:rPr>
              <w:t xml:space="preserve">notifying </w:t>
            </w:r>
            <w:r w:rsidR="00144FEA">
              <w:rPr>
                <w:rFonts w:ascii="Times New Roman" w:hAnsi="Times New Roman"/>
                <w:lang w:val="en"/>
              </w:rPr>
              <w:t>the concentration,</w:t>
            </w:r>
          </w:p>
          <w:p w14:paraId="10652FF8" w14:textId="00560BD3" w:rsidR="00EB39E3" w:rsidRPr="00954CCD" w:rsidRDefault="00144FEA" w:rsidP="00EB39E3">
            <w:pPr>
              <w:pStyle w:val="FORM4"/>
              <w:numPr>
                <w:ilvl w:val="3"/>
                <w:numId w:val="2"/>
              </w:numPr>
              <w:tabs>
                <w:tab w:val="left" w:pos="284"/>
              </w:tabs>
              <w:spacing w:line="240" w:lineRule="auto"/>
              <w:ind w:left="284" w:hanging="284"/>
              <w:rPr>
                <w:rFonts w:ascii="Times New Roman" w:hAnsi="Times New Roman" w:cs="Times New Roman"/>
              </w:rPr>
            </w:pPr>
            <w:r>
              <w:rPr>
                <w:rFonts w:ascii="Times New Roman" w:hAnsi="Times New Roman"/>
                <w:lang w:val="en"/>
              </w:rPr>
              <w:t xml:space="preserve">the direct participant </w:t>
            </w:r>
            <w:r w:rsidR="00F46B41">
              <w:rPr>
                <w:rFonts w:ascii="Times New Roman" w:hAnsi="Times New Roman"/>
                <w:lang w:val="en"/>
              </w:rPr>
              <w:t>of</w:t>
            </w:r>
            <w:r>
              <w:rPr>
                <w:rFonts w:ascii="Times New Roman" w:hAnsi="Times New Roman"/>
                <w:lang w:val="en"/>
              </w:rPr>
              <w:t xml:space="preserve"> the concentration</w:t>
            </w:r>
          </w:p>
          <w:p w14:paraId="14EDF272" w14:textId="0086F19E" w:rsidR="00EB39E3" w:rsidRPr="00954CCD" w:rsidRDefault="00973558" w:rsidP="00EB39E3">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w:t>
            </w:r>
            <w:r w:rsidR="00144FEA">
              <w:rPr>
                <w:rFonts w:ascii="Times New Roman" w:hAnsi="Times New Roman"/>
                <w:lang w:val="en"/>
              </w:rPr>
              <w:t xml:space="preserve"> in case of the </w:t>
            </w:r>
            <w:r w:rsidR="00F46B41">
              <w:rPr>
                <w:rFonts w:ascii="Times New Roman" w:hAnsi="Times New Roman"/>
                <w:lang w:val="en"/>
              </w:rPr>
              <w:t xml:space="preserve">acquisition </w:t>
            </w:r>
            <w:r w:rsidR="00144FEA">
              <w:rPr>
                <w:rFonts w:ascii="Times New Roman" w:hAnsi="Times New Roman"/>
                <w:lang w:val="en"/>
              </w:rPr>
              <w:t xml:space="preserve">of </w:t>
            </w:r>
            <w:r w:rsidR="00F46B41">
              <w:rPr>
                <w:rFonts w:ascii="Times New Roman" w:hAnsi="Times New Roman"/>
                <w:lang w:val="en"/>
              </w:rPr>
              <w:t xml:space="preserve">a </w:t>
            </w:r>
            <w:r w:rsidR="00144FEA">
              <w:rPr>
                <w:rFonts w:ascii="Times New Roman" w:hAnsi="Times New Roman"/>
                <w:lang w:val="en"/>
              </w:rPr>
              <w:t xml:space="preserve">part of </w:t>
            </w:r>
            <w:r w:rsidR="00F46B41">
              <w:rPr>
                <w:rFonts w:ascii="Times New Roman" w:hAnsi="Times New Roman"/>
                <w:lang w:val="en"/>
              </w:rPr>
              <w:t xml:space="preserve">an </w:t>
            </w:r>
            <w:r w:rsidR="00144FEA">
              <w:rPr>
                <w:rFonts w:ascii="Times New Roman" w:hAnsi="Times New Roman"/>
                <w:lang w:val="en"/>
              </w:rPr>
              <w:t xml:space="preserve">undertaking </w:t>
            </w:r>
            <w:r w:rsidR="00F46B41">
              <w:rPr>
                <w:rFonts w:ascii="Times New Roman" w:hAnsi="Times New Roman"/>
                <w:lang w:val="en"/>
              </w:rPr>
              <w:t>pursuant to</w:t>
            </w:r>
            <w:r w:rsidR="00144FEA">
              <w:rPr>
                <w:rFonts w:ascii="Times New Roman" w:hAnsi="Times New Roman"/>
                <w:lang w:val="en"/>
              </w:rPr>
              <w:t xml:space="preserve"> Article 23(1)(a) of </w:t>
            </w:r>
            <w:r w:rsidR="00F46B41">
              <w:rPr>
                <w:rFonts w:ascii="Times New Roman" w:hAnsi="Times New Roman"/>
                <w:lang w:val="en"/>
              </w:rPr>
              <w:t xml:space="preserve">the </w:t>
            </w:r>
            <w:r w:rsidR="002E5F66">
              <w:rPr>
                <w:rFonts w:ascii="Times New Roman" w:hAnsi="Times New Roman"/>
                <w:lang w:val="en"/>
              </w:rPr>
              <w:t>HCA</w:t>
            </w:r>
            <w:r w:rsidR="00144FEA">
              <w:rPr>
                <w:rFonts w:ascii="Times New Roman" w:hAnsi="Times New Roman"/>
                <w:lang w:val="en"/>
              </w:rPr>
              <w:t xml:space="preserve"> </w:t>
            </w:r>
            <w:r w:rsidRPr="00954CCD">
              <w:rPr>
                <w:rFonts w:ascii="Times New Roman" w:hAnsi="Times New Roman" w:cs="Times New Roman"/>
              </w:rPr>
              <w:t>–</w:t>
            </w:r>
            <w:r w:rsidR="00144FEA">
              <w:rPr>
                <w:rFonts w:ascii="Times New Roman" w:hAnsi="Times New Roman"/>
                <w:lang w:val="en"/>
              </w:rPr>
              <w:t xml:space="preserve">, the undertaking of which the </w:t>
            </w:r>
            <w:r w:rsidR="00F46B41">
              <w:rPr>
                <w:rFonts w:ascii="Times New Roman" w:hAnsi="Times New Roman"/>
                <w:lang w:val="en"/>
              </w:rPr>
              <w:t xml:space="preserve">merging </w:t>
            </w:r>
            <w:r w:rsidR="00144FEA">
              <w:rPr>
                <w:rFonts w:ascii="Times New Roman" w:hAnsi="Times New Roman"/>
                <w:lang w:val="en"/>
              </w:rPr>
              <w:t xml:space="preserve">part of </w:t>
            </w:r>
            <w:r w:rsidR="00F46B41">
              <w:rPr>
                <w:rFonts w:ascii="Times New Roman" w:hAnsi="Times New Roman"/>
                <w:lang w:val="en"/>
              </w:rPr>
              <w:t>an</w:t>
            </w:r>
            <w:r w:rsidR="00144FEA">
              <w:rPr>
                <w:rFonts w:ascii="Times New Roman" w:hAnsi="Times New Roman"/>
                <w:lang w:val="en"/>
              </w:rPr>
              <w:t xml:space="preserve"> undertaking was part </w:t>
            </w:r>
            <w:r w:rsidR="00F46B41">
              <w:rPr>
                <w:rFonts w:ascii="Times New Roman" w:hAnsi="Times New Roman"/>
                <w:lang w:val="en"/>
              </w:rPr>
              <w:t xml:space="preserve">of </w:t>
            </w:r>
            <w:r w:rsidR="00144FEA">
              <w:rPr>
                <w:rFonts w:ascii="Times New Roman" w:hAnsi="Times New Roman"/>
                <w:lang w:val="en"/>
              </w:rPr>
              <w:t xml:space="preserve">prior to the </w:t>
            </w:r>
            <w:r w:rsidR="00F46B41">
              <w:rPr>
                <w:rFonts w:ascii="Times New Roman" w:hAnsi="Times New Roman"/>
                <w:lang w:val="en"/>
              </w:rPr>
              <w:t>merger</w:t>
            </w:r>
            <w:r w:rsidR="00144FEA">
              <w:rPr>
                <w:rFonts w:ascii="Times New Roman" w:hAnsi="Times New Roman"/>
                <w:lang w:val="en"/>
              </w:rPr>
              <w:t>.</w:t>
            </w:r>
          </w:p>
          <w:p w14:paraId="077ABF7B" w14:textId="47E0941B" w:rsidR="00EB39E3" w:rsidRPr="00954CCD" w:rsidRDefault="00EB39E3" w:rsidP="00EB39E3">
            <w:pPr>
              <w:pStyle w:val="Kerdesek"/>
              <w:tabs>
                <w:tab w:val="left" w:pos="2520"/>
              </w:tabs>
              <w:spacing w:before="60" w:after="0"/>
              <w:rPr>
                <w:rFonts w:ascii="Times New Roman" w:hAnsi="Times New Roman"/>
              </w:rPr>
            </w:pPr>
            <w:r>
              <w:rPr>
                <w:rFonts w:ascii="Times New Roman" w:hAnsi="Times New Roman"/>
                <w:lang w:val="en"/>
              </w:rPr>
              <w:t>According to Article 26(2) of</w:t>
            </w:r>
            <w:r w:rsidR="002E5F66">
              <w:rPr>
                <w:rFonts w:ascii="Times New Roman" w:hAnsi="Times New Roman"/>
                <w:lang w:val="en"/>
              </w:rPr>
              <w:t xml:space="preserve"> the</w:t>
            </w:r>
            <w:r>
              <w:rPr>
                <w:rFonts w:ascii="Times New Roman" w:hAnsi="Times New Roman"/>
                <w:lang w:val="en"/>
              </w:rPr>
              <w:t xml:space="preserve"> </w:t>
            </w:r>
            <w:r w:rsidR="002E5F66">
              <w:rPr>
                <w:rFonts w:ascii="Times New Roman" w:hAnsi="Times New Roman"/>
                <w:lang w:val="en"/>
              </w:rPr>
              <w:t>HCA</w:t>
            </w:r>
            <w:r>
              <w:rPr>
                <w:rFonts w:ascii="Times New Roman" w:hAnsi="Times New Roman"/>
                <w:lang w:val="en"/>
              </w:rPr>
              <w:t>, direct participants are</w:t>
            </w:r>
          </w:p>
          <w:p w14:paraId="0B1090C7" w14:textId="7321008F" w:rsidR="00EB39E3" w:rsidRPr="00DD1877"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Pr>
                <w:rFonts w:ascii="Times New Roman" w:hAnsi="Times New Roman" w:cs="Times New Roman"/>
                <w:lang w:val="en"/>
              </w:rPr>
              <w:t xml:space="preserve">the </w:t>
            </w:r>
            <w:r w:rsidR="00F46B41">
              <w:rPr>
                <w:rFonts w:ascii="Times New Roman" w:hAnsi="Times New Roman" w:cs="Times New Roman"/>
                <w:lang w:val="en"/>
              </w:rPr>
              <w:t xml:space="preserve">acquiring and acquired </w:t>
            </w:r>
            <w:r>
              <w:rPr>
                <w:rFonts w:ascii="Times New Roman" w:hAnsi="Times New Roman" w:cs="Times New Roman"/>
                <w:lang w:val="en"/>
              </w:rPr>
              <w:t>undertaking</w:t>
            </w:r>
            <w:r w:rsidR="00F46B41">
              <w:rPr>
                <w:rFonts w:ascii="Times New Roman" w:hAnsi="Times New Roman" w:cs="Times New Roman"/>
                <w:lang w:val="en"/>
              </w:rPr>
              <w:t>s, in the case of an acquisition of an</w:t>
            </w:r>
            <w:r>
              <w:rPr>
                <w:rFonts w:ascii="Times New Roman" w:hAnsi="Times New Roman" w:cs="Times New Roman"/>
                <w:lang w:val="en"/>
              </w:rPr>
              <w:t xml:space="preserve"> undertaking,</w:t>
            </w:r>
          </w:p>
          <w:p w14:paraId="158ED386" w14:textId="78ADA930" w:rsidR="00EB39E3" w:rsidRPr="00954CCD"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Pr>
                <w:rFonts w:ascii="Times New Roman" w:hAnsi="Times New Roman" w:cs="Times New Roman"/>
                <w:lang w:val="en"/>
              </w:rPr>
              <w:t>the merging undertakings,</w:t>
            </w:r>
            <w:r w:rsidR="00F46B41">
              <w:rPr>
                <w:rFonts w:ascii="Times New Roman" w:hAnsi="Times New Roman" w:cs="Times New Roman"/>
                <w:lang w:val="en"/>
              </w:rPr>
              <w:t xml:space="preserve"> in the case of a merger,</w:t>
            </w:r>
          </w:p>
          <w:p w14:paraId="23557C1F" w14:textId="1396D6F7" w:rsidR="00EB39E3" w:rsidRPr="00954CCD" w:rsidRDefault="008A3420" w:rsidP="00EB39E3">
            <w:pPr>
              <w:pStyle w:val="FORM4"/>
              <w:numPr>
                <w:ilvl w:val="3"/>
                <w:numId w:val="14"/>
              </w:numPr>
              <w:tabs>
                <w:tab w:val="left" w:pos="284"/>
              </w:tabs>
              <w:spacing w:line="240" w:lineRule="auto"/>
              <w:ind w:left="284" w:hanging="284"/>
              <w:rPr>
                <w:rFonts w:ascii="Times New Roman" w:hAnsi="Times New Roman" w:cs="Times New Roman"/>
              </w:rPr>
            </w:pPr>
            <w:r w:rsidRPr="008A3420">
              <w:rPr>
                <w:rFonts w:ascii="Times New Roman" w:hAnsi="Times New Roman" w:cs="Times New Roman"/>
                <w:lang w:val="en"/>
              </w:rPr>
              <w:t xml:space="preserve">in the case of an acquisition of a part of an undertaking, the part of an undertaking and the undertaking which </w:t>
            </w:r>
            <w:r w:rsidR="00973558">
              <w:rPr>
                <w:rFonts w:ascii="Times New Roman" w:hAnsi="Times New Roman" w:cs="Times New Roman"/>
                <w:lang w:val="en"/>
              </w:rPr>
              <w:t>it</w:t>
            </w:r>
            <w:r w:rsidRPr="008A3420">
              <w:rPr>
                <w:rFonts w:ascii="Times New Roman" w:hAnsi="Times New Roman" w:cs="Times New Roman"/>
                <w:lang w:val="en"/>
              </w:rPr>
              <w:t xml:space="preserve"> becomes part of</w:t>
            </w:r>
            <w:r>
              <w:rPr>
                <w:rFonts w:ascii="Times New Roman" w:hAnsi="Times New Roman" w:cs="Times New Roman"/>
                <w:lang w:val="en"/>
              </w:rPr>
              <w:t>,</w:t>
            </w:r>
          </w:p>
          <w:p w14:paraId="21876CD5" w14:textId="45301EA0" w:rsidR="00EB39E3" w:rsidRPr="00954CCD" w:rsidRDefault="00EB39E3" w:rsidP="00EB39E3">
            <w:pPr>
              <w:pStyle w:val="FORM4"/>
              <w:numPr>
                <w:ilvl w:val="3"/>
                <w:numId w:val="14"/>
              </w:numPr>
              <w:tabs>
                <w:tab w:val="left" w:pos="284"/>
              </w:tabs>
              <w:spacing w:line="240" w:lineRule="auto"/>
              <w:ind w:left="284" w:hanging="284"/>
              <w:rPr>
                <w:rFonts w:ascii="Times New Roman" w:hAnsi="Times New Roman" w:cs="Times New Roman"/>
              </w:rPr>
            </w:pPr>
            <w:r>
              <w:rPr>
                <w:rFonts w:ascii="Times New Roman" w:hAnsi="Times New Roman" w:cs="Times New Roman"/>
                <w:lang w:val="en"/>
              </w:rPr>
              <w:t>the undertaking</w:t>
            </w:r>
            <w:r w:rsidR="008A3420">
              <w:rPr>
                <w:rFonts w:ascii="Times New Roman" w:hAnsi="Times New Roman" w:cs="Times New Roman"/>
                <w:lang w:val="en"/>
              </w:rPr>
              <w:t>(s) acquiring direct control, the undertaking</w:t>
            </w:r>
            <w:r>
              <w:rPr>
                <w:rFonts w:ascii="Times New Roman" w:hAnsi="Times New Roman" w:cs="Times New Roman"/>
                <w:lang w:val="en"/>
              </w:rPr>
              <w:t xml:space="preserve"> controlling such undertaking jointly with one or more members of another group of undertakings by acquiring indirect joint control pursuant to Article 23(1)(b), as well as the undertaking over which control is acquired,</w:t>
            </w:r>
          </w:p>
          <w:p w14:paraId="6366EA5D" w14:textId="68A250C2" w:rsidR="00EB39E3" w:rsidRPr="00C313E5" w:rsidRDefault="00EB39E3" w:rsidP="00EB39E3">
            <w:pPr>
              <w:pStyle w:val="FORM4"/>
              <w:numPr>
                <w:ilvl w:val="3"/>
                <w:numId w:val="14"/>
              </w:numPr>
              <w:tabs>
                <w:tab w:val="left" w:pos="284"/>
              </w:tabs>
              <w:spacing w:line="240" w:lineRule="auto"/>
              <w:ind w:left="284" w:hanging="284"/>
              <w:rPr>
                <w:rFonts w:ascii="Times New Roman" w:hAnsi="Times New Roman" w:cs="Times New Roman"/>
                <w:sz w:val="18"/>
              </w:rPr>
            </w:pPr>
            <w:r>
              <w:rPr>
                <w:rFonts w:ascii="Times New Roman" w:hAnsi="Times New Roman" w:cs="Times New Roman"/>
                <w:lang w:val="en"/>
              </w:rPr>
              <w:t>the undertakings setting up a joint venture</w:t>
            </w:r>
            <w:r w:rsidR="008A3420">
              <w:rPr>
                <w:rFonts w:ascii="Times New Roman" w:hAnsi="Times New Roman" w:cs="Times New Roman"/>
                <w:lang w:val="en"/>
              </w:rPr>
              <w:t>, in the case of a newly established joint venture</w:t>
            </w:r>
            <w:r>
              <w:rPr>
                <w:rFonts w:ascii="Times New Roman" w:hAnsi="Times New Roman" w:cs="Times New Roman"/>
                <w:lang w:val="en"/>
              </w:rPr>
              <w:t>.</w:t>
            </w:r>
          </w:p>
          <w:p w14:paraId="7E39DA75" w14:textId="6213AA01" w:rsidR="00EB39E3" w:rsidRDefault="00EB39E3" w:rsidP="00EB39E3">
            <w:pPr>
              <w:pStyle w:val="FORM3"/>
              <w:numPr>
                <w:ilvl w:val="0"/>
                <w:numId w:val="0"/>
              </w:numPr>
              <w:tabs>
                <w:tab w:val="left" w:pos="284"/>
              </w:tabs>
              <w:spacing w:line="240" w:lineRule="auto"/>
              <w:rPr>
                <w:rFonts w:ascii="Times New Roman" w:hAnsi="Times New Roman"/>
              </w:rPr>
            </w:pPr>
            <w:r>
              <w:rPr>
                <w:rFonts w:ascii="Times New Roman" w:hAnsi="Times New Roman"/>
                <w:lang w:val="en"/>
              </w:rPr>
              <w:t xml:space="preserve">According to Article 43/K of </w:t>
            </w:r>
            <w:r w:rsidR="005670E0">
              <w:rPr>
                <w:rFonts w:ascii="Times New Roman" w:hAnsi="Times New Roman"/>
                <w:lang w:val="en"/>
              </w:rPr>
              <w:t>the HCA</w:t>
            </w:r>
            <w:r>
              <w:rPr>
                <w:rFonts w:ascii="Times New Roman" w:hAnsi="Times New Roman"/>
                <w:lang w:val="en"/>
              </w:rPr>
              <w:t xml:space="preserve">, in a proceeding relating to the notification of </w:t>
            </w:r>
            <w:r w:rsidR="005670E0">
              <w:rPr>
                <w:rFonts w:ascii="Times New Roman" w:hAnsi="Times New Roman"/>
                <w:lang w:val="en"/>
              </w:rPr>
              <w:t xml:space="preserve">a </w:t>
            </w:r>
            <w:r>
              <w:rPr>
                <w:rFonts w:ascii="Times New Roman" w:hAnsi="Times New Roman"/>
                <w:lang w:val="en"/>
              </w:rPr>
              <w:t>concentration, ‘party’ shall mean the undertakings specified in Article 52 (a)(aa).</w:t>
            </w:r>
          </w:p>
          <w:p w14:paraId="4D75AB67" w14:textId="0C7EB132" w:rsidR="00E66D88" w:rsidRPr="00EF5847" w:rsidRDefault="00EB39E3" w:rsidP="00EB39E3">
            <w:pPr>
              <w:pStyle w:val="Kerdesek"/>
              <w:tabs>
                <w:tab w:val="left" w:pos="2520"/>
              </w:tabs>
              <w:spacing w:before="60" w:after="60"/>
              <w:rPr>
                <w:rFonts w:ascii="Times New Roman" w:hAnsi="Times New Roman"/>
                <w:sz w:val="18"/>
              </w:rPr>
            </w:pPr>
            <w:r>
              <w:rPr>
                <w:rFonts w:ascii="Times New Roman" w:hAnsi="Times New Roman"/>
                <w:lang w:val="en"/>
              </w:rPr>
              <w:t>If it was the direct participant who made the notification, the notifying party does not need to be listed again as a direct participant.</w:t>
            </w:r>
          </w:p>
        </w:tc>
      </w:tr>
    </w:tbl>
    <w:p w14:paraId="7F0B20AF" w14:textId="1567FF37" w:rsidR="00E66D88" w:rsidRDefault="002663E2" w:rsidP="00117620">
      <w:pPr>
        <w:pStyle w:val="FORM3"/>
        <w:numPr>
          <w:ilvl w:val="0"/>
          <w:numId w:val="0"/>
        </w:numPr>
        <w:spacing w:before="240" w:after="120"/>
        <w:rPr>
          <w:rFonts w:ascii="Times New Roman" w:hAnsi="Times New Roman" w:cs="Times New Roman"/>
          <w:sz w:val="22"/>
        </w:rPr>
      </w:pPr>
      <w:r>
        <w:rPr>
          <w:rFonts w:ascii="Times New Roman" w:hAnsi="Times New Roman" w:cs="Times New Roman"/>
          <w:sz w:val="22"/>
          <w:lang w:val="en"/>
        </w:rPr>
        <w:t>By completing the tables</w:t>
      </w:r>
      <w:r w:rsidR="00E722CC">
        <w:rPr>
          <w:rFonts w:ascii="Times New Roman" w:hAnsi="Times New Roman" w:cs="Times New Roman"/>
          <w:sz w:val="22"/>
          <w:lang w:val="en"/>
        </w:rPr>
        <w:t xml:space="preserve"> below</w:t>
      </w:r>
      <w:r>
        <w:rPr>
          <w:rFonts w:ascii="Times New Roman" w:hAnsi="Times New Roman" w:cs="Times New Roman"/>
          <w:sz w:val="22"/>
          <w:lang w:val="en"/>
        </w:rPr>
        <w:t xml:space="preserve">, provide, separately for each undertaking, the following information on the undertakings </w:t>
      </w:r>
      <w:r w:rsidR="008A3420">
        <w:rPr>
          <w:rFonts w:ascii="Times New Roman" w:hAnsi="Times New Roman" w:cs="Times New Roman"/>
          <w:sz w:val="22"/>
          <w:lang w:val="en"/>
        </w:rPr>
        <w:t>that would</w:t>
      </w:r>
      <w:r>
        <w:rPr>
          <w:rFonts w:ascii="Times New Roman" w:hAnsi="Times New Roman" w:cs="Times New Roman"/>
          <w:sz w:val="22"/>
          <w:lang w:val="en"/>
        </w:rPr>
        <w:t xml:space="preserve"> qualify as </w:t>
      </w:r>
      <w:r w:rsidR="008A3420">
        <w:rPr>
          <w:rFonts w:ascii="Times New Roman" w:hAnsi="Times New Roman" w:cs="Times New Roman"/>
          <w:sz w:val="22"/>
          <w:lang w:val="en"/>
        </w:rPr>
        <w:t>a party pursuant to</w:t>
      </w:r>
      <w:r>
        <w:rPr>
          <w:rFonts w:ascii="Times New Roman" w:hAnsi="Times New Roman" w:cs="Times New Roman"/>
          <w:sz w:val="22"/>
          <w:lang w:val="en"/>
        </w:rPr>
        <w:t xml:space="preserve"> Article 52(a)</w:t>
      </w:r>
      <w:r w:rsidR="007A36C4">
        <w:rPr>
          <w:rFonts w:ascii="Times New Roman" w:hAnsi="Times New Roman" w:cs="Times New Roman"/>
          <w:sz w:val="22"/>
          <w:lang w:val="en"/>
        </w:rPr>
        <w:t xml:space="preserve"> </w:t>
      </w:r>
      <w:r>
        <w:rPr>
          <w:rFonts w:ascii="Times New Roman" w:hAnsi="Times New Roman" w:cs="Times New Roman"/>
          <w:sz w:val="22"/>
          <w:lang w:val="en"/>
        </w:rPr>
        <w:t xml:space="preserve">(aa) of </w:t>
      </w:r>
      <w:r w:rsidR="008A3420">
        <w:rPr>
          <w:rFonts w:ascii="Times New Roman" w:hAnsi="Times New Roman" w:cs="Times New Roman"/>
          <w:sz w:val="22"/>
          <w:lang w:val="en"/>
        </w:rPr>
        <w:t xml:space="preserve">the </w:t>
      </w:r>
      <w:r w:rsidR="00E734D6">
        <w:rPr>
          <w:rFonts w:ascii="Times New Roman" w:hAnsi="Times New Roman" w:cs="Times New Roman"/>
          <w:sz w:val="22"/>
          <w:lang w:val="en"/>
        </w:rPr>
        <w:t>HCA</w:t>
      </w:r>
      <w:r>
        <w:rPr>
          <w:rFonts w:ascii="Times New Roman" w:hAnsi="Times New Roman" w:cs="Times New Roman"/>
          <w:sz w:val="22"/>
          <w:lang w:val="en"/>
        </w:rPr>
        <w:t>:</w:t>
      </w:r>
    </w:p>
    <w:p w14:paraId="00500EF4" w14:textId="6836364A" w:rsidR="005F4850" w:rsidRDefault="005F4850" w:rsidP="00117620">
      <w:pPr>
        <w:pStyle w:val="FORM3"/>
        <w:numPr>
          <w:ilvl w:val="0"/>
          <w:numId w:val="32"/>
        </w:numPr>
        <w:spacing w:before="240" w:after="120"/>
        <w:rPr>
          <w:rFonts w:ascii="Times New Roman" w:hAnsi="Times New Roman" w:cs="Times New Roman"/>
          <w:sz w:val="22"/>
        </w:rPr>
      </w:pPr>
      <w:r>
        <w:rPr>
          <w:rFonts w:ascii="Times New Roman" w:hAnsi="Times New Roman" w:cs="Times New Roman"/>
          <w:sz w:val="22"/>
          <w:lang w:val="en"/>
        </w:rPr>
        <w:t xml:space="preserve">the name, registered office, postal address (if it differs from the registered office), phone number as well </w:t>
      </w:r>
      <w:r w:rsidR="007A36C4" w:rsidRPr="007A36C4">
        <w:rPr>
          <w:rFonts w:ascii="Times New Roman" w:hAnsi="Times New Roman" w:cs="Times New Roman"/>
          <w:sz w:val="22"/>
          <w:lang w:val="en-GB"/>
        </w:rPr>
        <w:t xml:space="preserve">as the address used for electronic communication </w:t>
      </w:r>
      <w:r>
        <w:rPr>
          <w:rFonts w:ascii="Times New Roman" w:hAnsi="Times New Roman" w:cs="Times New Roman"/>
          <w:sz w:val="22"/>
          <w:lang w:val="en"/>
        </w:rPr>
        <w:t>of the undertaking,</w:t>
      </w:r>
    </w:p>
    <w:p w14:paraId="6F325C2E" w14:textId="3D879CBB" w:rsidR="005F4850" w:rsidRDefault="005F4850" w:rsidP="00117620">
      <w:pPr>
        <w:pStyle w:val="FORM3"/>
        <w:numPr>
          <w:ilvl w:val="0"/>
          <w:numId w:val="32"/>
        </w:numPr>
        <w:spacing w:before="240" w:after="120"/>
        <w:rPr>
          <w:rFonts w:ascii="Times New Roman" w:hAnsi="Times New Roman" w:cs="Times New Roman"/>
          <w:sz w:val="22"/>
        </w:rPr>
      </w:pPr>
      <w:r>
        <w:rPr>
          <w:rFonts w:ascii="Times New Roman" w:hAnsi="Times New Roman" w:cs="Times New Roman"/>
          <w:sz w:val="22"/>
          <w:lang w:val="en"/>
        </w:rPr>
        <w:t xml:space="preserve">the name, address, telephone number and email address of the representative of the undertaking, the contact details used for electronic communication and, in the case of a legal representative, the title or position of the representative and, in the case of an </w:t>
      </w:r>
      <w:proofErr w:type="spellStart"/>
      <w:r>
        <w:rPr>
          <w:rFonts w:ascii="Times New Roman" w:hAnsi="Times New Roman" w:cs="Times New Roman"/>
          <w:sz w:val="22"/>
          <w:lang w:val="en"/>
        </w:rPr>
        <w:t>authorised</w:t>
      </w:r>
      <w:proofErr w:type="spellEnd"/>
      <w:r>
        <w:rPr>
          <w:rFonts w:ascii="Times New Roman" w:hAnsi="Times New Roman" w:cs="Times New Roman"/>
          <w:sz w:val="22"/>
          <w:lang w:val="en"/>
        </w:rPr>
        <w:t xml:space="preserve"> representative, the </w:t>
      </w:r>
      <w:r w:rsidR="008A3420">
        <w:rPr>
          <w:rFonts w:ascii="Times New Roman" w:hAnsi="Times New Roman" w:cs="Times New Roman"/>
          <w:sz w:val="22"/>
          <w:lang w:val="en"/>
        </w:rPr>
        <w:t>fact that he/she acts in such a capacity</w:t>
      </w:r>
      <w:r>
        <w:rPr>
          <w:rFonts w:ascii="Times New Roman" w:hAnsi="Times New Roman" w:cs="Times New Roman"/>
          <w:sz w:val="22"/>
          <w:lang w:val="en"/>
        </w:rPr>
        <w:t>,</w:t>
      </w:r>
    </w:p>
    <w:p w14:paraId="40F66211" w14:textId="28DF1BA8" w:rsidR="005F4850" w:rsidRDefault="005F4850" w:rsidP="00117620">
      <w:pPr>
        <w:pStyle w:val="FORM3"/>
        <w:numPr>
          <w:ilvl w:val="0"/>
          <w:numId w:val="32"/>
        </w:numPr>
        <w:spacing w:before="240" w:after="120"/>
        <w:rPr>
          <w:rFonts w:ascii="Times New Roman" w:hAnsi="Times New Roman" w:cs="Times New Roman"/>
          <w:sz w:val="22"/>
        </w:rPr>
      </w:pPr>
      <w:r>
        <w:rPr>
          <w:rFonts w:ascii="Times New Roman" w:hAnsi="Times New Roman" w:cs="Times New Roman"/>
          <w:sz w:val="22"/>
          <w:lang w:val="en"/>
        </w:rPr>
        <w:t xml:space="preserve">if the undertaking has no registered office or delivery address in Hungary and no representative in Hungary, the name of the </w:t>
      </w:r>
      <w:r w:rsidR="008A3420">
        <w:rPr>
          <w:rFonts w:ascii="Times New Roman" w:hAnsi="Times New Roman" w:cs="Times New Roman"/>
          <w:sz w:val="22"/>
          <w:lang w:val="en"/>
        </w:rPr>
        <w:t>agent for the purposes of this procedure</w:t>
      </w:r>
      <w:r>
        <w:rPr>
          <w:rFonts w:ascii="Times New Roman" w:hAnsi="Times New Roman" w:cs="Times New Roman"/>
          <w:sz w:val="22"/>
          <w:lang w:val="en"/>
        </w:rPr>
        <w:t xml:space="preserve"> and </w:t>
      </w:r>
      <w:r w:rsidR="008A3420">
        <w:rPr>
          <w:rFonts w:ascii="Times New Roman" w:hAnsi="Times New Roman" w:cs="Times New Roman"/>
          <w:sz w:val="22"/>
          <w:lang w:val="en"/>
        </w:rPr>
        <w:t>his/her postal</w:t>
      </w:r>
      <w:r>
        <w:rPr>
          <w:rFonts w:ascii="Times New Roman" w:hAnsi="Times New Roman" w:cs="Times New Roman"/>
          <w:sz w:val="22"/>
          <w:lang w:val="en"/>
        </w:rPr>
        <w:t xml:space="preserve"> address in Hungary,</w:t>
      </w:r>
    </w:p>
    <w:p w14:paraId="01E67CF2" w14:textId="2A3CF5A1" w:rsidR="00C313E5" w:rsidRPr="005F4850" w:rsidRDefault="005F4850" w:rsidP="00117620">
      <w:pPr>
        <w:pStyle w:val="FORM3"/>
        <w:numPr>
          <w:ilvl w:val="0"/>
          <w:numId w:val="32"/>
        </w:numPr>
        <w:spacing w:before="240" w:after="480"/>
        <w:rPr>
          <w:rFonts w:ascii="Times New Roman" w:hAnsi="Times New Roman" w:cs="Times New Roman"/>
          <w:sz w:val="22"/>
        </w:rPr>
      </w:pPr>
      <w:r>
        <w:rPr>
          <w:rFonts w:ascii="Times New Roman" w:hAnsi="Times New Roman" w:cs="Times New Roman"/>
          <w:sz w:val="22"/>
          <w:lang w:val="en"/>
        </w:rPr>
        <w:t xml:space="preserve">in the case of direct participants, the legal </w:t>
      </w:r>
      <w:r w:rsidR="00E96465">
        <w:rPr>
          <w:rFonts w:ascii="Times New Roman" w:hAnsi="Times New Roman" w:cs="Times New Roman"/>
          <w:sz w:val="22"/>
          <w:lang w:val="en"/>
        </w:rPr>
        <w:t xml:space="preserve">basis </w:t>
      </w:r>
      <w:r>
        <w:rPr>
          <w:rFonts w:ascii="Times New Roman" w:hAnsi="Times New Roman" w:cs="Times New Roman"/>
          <w:sz w:val="22"/>
          <w:lang w:val="en"/>
        </w:rPr>
        <w:t xml:space="preserve">of direct participation </w:t>
      </w:r>
      <w:r w:rsidR="00831E1C">
        <w:rPr>
          <w:rFonts w:ascii="Times New Roman" w:hAnsi="Times New Roman" w:cs="Times New Roman"/>
          <w:sz w:val="22"/>
          <w:lang w:val="en"/>
        </w:rPr>
        <w:t>pursuant to</w:t>
      </w:r>
      <w:r>
        <w:rPr>
          <w:rFonts w:ascii="Times New Roman" w:hAnsi="Times New Roman" w:cs="Times New Roman"/>
          <w:sz w:val="22"/>
          <w:lang w:val="en"/>
        </w:rPr>
        <w:t xml:space="preserve"> Article 26(2) of </w:t>
      </w:r>
      <w:r w:rsidR="00E96465">
        <w:rPr>
          <w:rFonts w:ascii="Times New Roman" w:hAnsi="Times New Roman" w:cs="Times New Roman"/>
          <w:sz w:val="22"/>
          <w:lang w:val="en"/>
        </w:rPr>
        <w:t xml:space="preserve">the </w:t>
      </w:r>
      <w:r w:rsidR="00831E1C">
        <w:rPr>
          <w:rFonts w:ascii="Times New Roman" w:hAnsi="Times New Roman" w:cs="Times New Roman"/>
          <w:sz w:val="22"/>
          <w:lang w:val="en"/>
        </w:rPr>
        <w:t>HCA</w:t>
      </w:r>
      <w:r>
        <w:rPr>
          <w:rFonts w:ascii="Times New Roman" w:hAnsi="Times New Roman" w:cs="Times New Roman"/>
          <w:sz w:val="22"/>
          <w:lang w:val="en"/>
        </w:rPr>
        <w:t>.</w:t>
      </w:r>
    </w:p>
    <w:tbl>
      <w:tblPr>
        <w:tblW w:w="91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7"/>
      </w:tblGrid>
      <w:tr w:rsidR="00E66D88" w:rsidRPr="00EF5847" w14:paraId="5F64276A" w14:textId="77777777" w:rsidTr="00760C4B">
        <w:tc>
          <w:tcPr>
            <w:tcW w:w="9184" w:type="dxa"/>
            <w:gridSpan w:val="2"/>
            <w:shd w:val="clear" w:color="auto" w:fill="D9D9D9"/>
          </w:tcPr>
          <w:p w14:paraId="18BE80E9" w14:textId="4A7D51A4" w:rsidR="00E66D88" w:rsidRPr="00EF5847" w:rsidRDefault="00E96465" w:rsidP="00B6534D">
            <w:pPr>
              <w:pStyle w:val="FORM4"/>
              <w:numPr>
                <w:ilvl w:val="0"/>
                <w:numId w:val="0"/>
              </w:numPr>
              <w:spacing w:before="20" w:after="20" w:line="240" w:lineRule="auto"/>
              <w:jc w:val="center"/>
              <w:rPr>
                <w:rFonts w:ascii="Times New Roman" w:hAnsi="Times New Roman" w:cs="Times New Roman"/>
              </w:rPr>
            </w:pPr>
            <w:r>
              <w:rPr>
                <w:rFonts w:ascii="Times New Roman" w:hAnsi="Times New Roman" w:cs="Times New Roman"/>
                <w:lang w:val="en"/>
              </w:rPr>
              <w:t>Notifier</w:t>
            </w:r>
          </w:p>
        </w:tc>
      </w:tr>
      <w:tr w:rsidR="00054606" w:rsidRPr="00EF5847" w14:paraId="099EDFC9" w14:textId="77777777" w:rsidTr="00760C4B">
        <w:tc>
          <w:tcPr>
            <w:tcW w:w="2787" w:type="dxa"/>
            <w:shd w:val="clear" w:color="auto" w:fill="auto"/>
            <w:vAlign w:val="center"/>
          </w:tcPr>
          <w:p w14:paraId="2048E3E7" w14:textId="77777777" w:rsidR="00E66D88" w:rsidRPr="00EF5847" w:rsidRDefault="002663E2" w:rsidP="00B6534D">
            <w:pPr>
              <w:pStyle w:val="FORM4"/>
              <w:numPr>
                <w:ilvl w:val="0"/>
                <w:numId w:val="0"/>
              </w:numPr>
              <w:spacing w:before="20" w:after="20"/>
              <w:rPr>
                <w:rFonts w:ascii="Times New Roman" w:hAnsi="Times New Roman" w:cs="Times New Roman"/>
              </w:rPr>
            </w:pPr>
            <w:r>
              <w:rPr>
                <w:rFonts w:ascii="Times New Roman" w:hAnsi="Times New Roman" w:cs="Times New Roman"/>
                <w:b/>
                <w:bCs/>
                <w:lang w:val="en"/>
              </w:rPr>
              <w:t>Name of undertaking</w:t>
            </w:r>
          </w:p>
        </w:tc>
        <w:tc>
          <w:tcPr>
            <w:tcW w:w="6397" w:type="dxa"/>
            <w:shd w:val="clear" w:color="auto" w:fill="auto"/>
          </w:tcPr>
          <w:p w14:paraId="275BD8F4"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FDD78B5" w14:textId="77777777" w:rsidTr="00760C4B">
        <w:tc>
          <w:tcPr>
            <w:tcW w:w="2787" w:type="dxa"/>
            <w:shd w:val="clear" w:color="auto" w:fill="auto"/>
            <w:vAlign w:val="center"/>
          </w:tcPr>
          <w:p w14:paraId="2EFBDF03" w14:textId="77777777" w:rsidR="00E66D88" w:rsidRPr="00EF5847" w:rsidRDefault="002663E2" w:rsidP="00B6534D">
            <w:pPr>
              <w:pStyle w:val="FORM4"/>
              <w:numPr>
                <w:ilvl w:val="0"/>
                <w:numId w:val="0"/>
              </w:numPr>
              <w:spacing w:before="20" w:after="20"/>
              <w:rPr>
                <w:rFonts w:ascii="Times New Roman" w:hAnsi="Times New Roman" w:cs="Times New Roman"/>
              </w:rPr>
            </w:pPr>
            <w:r>
              <w:rPr>
                <w:rFonts w:ascii="Times New Roman" w:hAnsi="Times New Roman" w:cs="Times New Roman"/>
                <w:b/>
                <w:bCs/>
                <w:lang w:val="en"/>
              </w:rPr>
              <w:t>Registered office</w:t>
            </w:r>
          </w:p>
        </w:tc>
        <w:tc>
          <w:tcPr>
            <w:tcW w:w="6397" w:type="dxa"/>
            <w:shd w:val="clear" w:color="auto" w:fill="auto"/>
          </w:tcPr>
          <w:p w14:paraId="0FA74A63"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35710B3" w14:textId="77777777" w:rsidTr="00760C4B">
        <w:tc>
          <w:tcPr>
            <w:tcW w:w="2787" w:type="dxa"/>
            <w:shd w:val="clear" w:color="auto" w:fill="auto"/>
            <w:vAlign w:val="center"/>
          </w:tcPr>
          <w:p w14:paraId="0E6C68D6" w14:textId="77777777" w:rsidR="00E66D88" w:rsidRPr="00EF5847" w:rsidRDefault="002663E2" w:rsidP="00B6534D">
            <w:pPr>
              <w:pStyle w:val="FORM4"/>
              <w:numPr>
                <w:ilvl w:val="0"/>
                <w:numId w:val="0"/>
              </w:numPr>
              <w:spacing w:before="20" w:after="20"/>
              <w:rPr>
                <w:rFonts w:ascii="Times New Roman" w:hAnsi="Times New Roman" w:cs="Times New Roman"/>
              </w:rPr>
            </w:pPr>
            <w:r>
              <w:rPr>
                <w:rFonts w:ascii="Times New Roman" w:hAnsi="Times New Roman" w:cs="Times New Roman"/>
                <w:b/>
                <w:bCs/>
                <w:lang w:val="en"/>
              </w:rPr>
              <w:t>Postal address</w:t>
            </w:r>
          </w:p>
        </w:tc>
        <w:tc>
          <w:tcPr>
            <w:tcW w:w="6397" w:type="dxa"/>
            <w:shd w:val="clear" w:color="auto" w:fill="auto"/>
          </w:tcPr>
          <w:p w14:paraId="6FFE8C3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5129B83" w14:textId="77777777" w:rsidTr="00760C4B">
        <w:tc>
          <w:tcPr>
            <w:tcW w:w="2787" w:type="dxa"/>
            <w:shd w:val="clear" w:color="auto" w:fill="auto"/>
            <w:vAlign w:val="center"/>
          </w:tcPr>
          <w:p w14:paraId="0E286558" w14:textId="77777777" w:rsidR="00E66D88" w:rsidRPr="00EF5847" w:rsidRDefault="002663E2" w:rsidP="000867BA">
            <w:pPr>
              <w:pStyle w:val="FORM4"/>
              <w:numPr>
                <w:ilvl w:val="0"/>
                <w:numId w:val="0"/>
              </w:numPr>
              <w:spacing w:before="20" w:after="20"/>
              <w:rPr>
                <w:rFonts w:ascii="Times New Roman" w:hAnsi="Times New Roman" w:cs="Times New Roman"/>
              </w:rPr>
            </w:pPr>
            <w:r>
              <w:rPr>
                <w:rFonts w:ascii="Times New Roman" w:hAnsi="Times New Roman" w:cs="Times New Roman"/>
                <w:b/>
                <w:bCs/>
                <w:lang w:val="en"/>
              </w:rPr>
              <w:t>Phone number</w:t>
            </w:r>
          </w:p>
        </w:tc>
        <w:tc>
          <w:tcPr>
            <w:tcW w:w="6397" w:type="dxa"/>
            <w:shd w:val="clear" w:color="auto" w:fill="auto"/>
          </w:tcPr>
          <w:p w14:paraId="3EC48AE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240085E8" w14:textId="77777777" w:rsidTr="00760C4B">
        <w:tc>
          <w:tcPr>
            <w:tcW w:w="2787" w:type="dxa"/>
            <w:shd w:val="clear" w:color="auto" w:fill="auto"/>
            <w:vAlign w:val="center"/>
          </w:tcPr>
          <w:p w14:paraId="05E4BC45" w14:textId="17F1A65E" w:rsidR="006D567E" w:rsidRPr="00D93EF7" w:rsidRDefault="007A36C4" w:rsidP="00B6534D">
            <w:pPr>
              <w:pStyle w:val="FORM4"/>
              <w:numPr>
                <w:ilvl w:val="0"/>
                <w:numId w:val="0"/>
              </w:numPr>
              <w:spacing w:before="20" w:after="20"/>
              <w:rPr>
                <w:rFonts w:ascii="Times New Roman" w:hAnsi="Times New Roman"/>
                <w:b/>
              </w:rPr>
            </w:pPr>
            <w:r>
              <w:rPr>
                <w:rFonts w:ascii="Times New Roman" w:hAnsi="Times New Roman" w:cs="Times New Roman"/>
                <w:b/>
                <w:bCs/>
                <w:lang w:val="en"/>
              </w:rPr>
              <w:lastRenderedPageBreak/>
              <w:t>Address for electronic communication</w:t>
            </w:r>
          </w:p>
        </w:tc>
        <w:tc>
          <w:tcPr>
            <w:tcW w:w="6397" w:type="dxa"/>
            <w:shd w:val="clear" w:color="auto" w:fill="auto"/>
          </w:tcPr>
          <w:p w14:paraId="33176814"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E66D88" w:rsidRPr="00EF5847" w14:paraId="6D90D3C3" w14:textId="77777777" w:rsidTr="00760C4B">
        <w:tc>
          <w:tcPr>
            <w:tcW w:w="9184" w:type="dxa"/>
            <w:gridSpan w:val="2"/>
            <w:shd w:val="clear" w:color="auto" w:fill="F2F2F2" w:themeFill="background1" w:themeFillShade="F2"/>
            <w:vAlign w:val="center"/>
          </w:tcPr>
          <w:p w14:paraId="431DE96D" w14:textId="3DAD9819" w:rsidR="00E66D88" w:rsidRPr="00EF5847" w:rsidRDefault="00E96465" w:rsidP="00B6534D">
            <w:pPr>
              <w:pStyle w:val="FORM4"/>
              <w:numPr>
                <w:ilvl w:val="0"/>
                <w:numId w:val="0"/>
              </w:numPr>
              <w:spacing w:before="20" w:after="20" w:line="240" w:lineRule="auto"/>
              <w:jc w:val="center"/>
              <w:rPr>
                <w:rFonts w:ascii="Times New Roman" w:hAnsi="Times New Roman" w:cs="Times New Roman"/>
              </w:rPr>
            </w:pPr>
            <w:r>
              <w:rPr>
                <w:rFonts w:ascii="Times New Roman" w:hAnsi="Times New Roman" w:cs="Times New Roman"/>
                <w:lang w:val="en"/>
              </w:rPr>
              <w:t xml:space="preserve">Proxy </w:t>
            </w:r>
            <w:r w:rsidR="003E454E">
              <w:rPr>
                <w:rFonts w:ascii="Times New Roman" w:hAnsi="Times New Roman" w:cs="Times New Roman"/>
                <w:lang w:val="en"/>
              </w:rPr>
              <w:t xml:space="preserve">or agent </w:t>
            </w:r>
            <w:r>
              <w:rPr>
                <w:rFonts w:ascii="Times New Roman" w:hAnsi="Times New Roman" w:cs="Times New Roman"/>
                <w:lang w:val="en"/>
              </w:rPr>
              <w:t xml:space="preserve">for the </w:t>
            </w:r>
            <w:r w:rsidR="003E454E">
              <w:rPr>
                <w:rFonts w:ascii="Times New Roman" w:hAnsi="Times New Roman" w:cs="Times New Roman"/>
                <w:lang w:val="en"/>
              </w:rPr>
              <w:t xml:space="preserve">service of </w:t>
            </w:r>
            <w:r>
              <w:rPr>
                <w:rFonts w:ascii="Times New Roman" w:hAnsi="Times New Roman" w:cs="Times New Roman"/>
                <w:lang w:val="en"/>
              </w:rPr>
              <w:t xml:space="preserve">process of </w:t>
            </w:r>
            <w:r w:rsidR="003E454E">
              <w:rPr>
                <w:rFonts w:ascii="Times New Roman" w:hAnsi="Times New Roman" w:cs="Times New Roman"/>
                <w:lang w:val="en"/>
              </w:rPr>
              <w:t xml:space="preserve">the party notifying the concentration </w:t>
            </w:r>
          </w:p>
        </w:tc>
      </w:tr>
      <w:tr w:rsidR="00054606" w:rsidRPr="00EF5847" w14:paraId="5A9CEFD5" w14:textId="77777777" w:rsidTr="00760C4B">
        <w:tc>
          <w:tcPr>
            <w:tcW w:w="2787" w:type="dxa"/>
            <w:shd w:val="clear" w:color="auto" w:fill="auto"/>
            <w:vAlign w:val="center"/>
          </w:tcPr>
          <w:p w14:paraId="6818BF85" w14:textId="77777777" w:rsidR="00E66D88" w:rsidRPr="00EF5847" w:rsidRDefault="002663E2" w:rsidP="00B6534D">
            <w:pPr>
              <w:pStyle w:val="FORM4"/>
              <w:numPr>
                <w:ilvl w:val="0"/>
                <w:numId w:val="0"/>
              </w:numPr>
              <w:spacing w:before="20" w:after="20"/>
              <w:rPr>
                <w:rFonts w:ascii="Times New Roman" w:hAnsi="Times New Roman" w:cs="Times New Roman"/>
                <w:b/>
              </w:rPr>
            </w:pPr>
            <w:r>
              <w:rPr>
                <w:rFonts w:ascii="Times New Roman" w:hAnsi="Times New Roman" w:cs="Times New Roman"/>
                <w:b/>
                <w:bCs/>
                <w:lang w:val="en"/>
              </w:rPr>
              <w:t>Name</w:t>
            </w:r>
          </w:p>
        </w:tc>
        <w:tc>
          <w:tcPr>
            <w:tcW w:w="6397" w:type="dxa"/>
            <w:shd w:val="clear" w:color="auto" w:fill="auto"/>
          </w:tcPr>
          <w:p w14:paraId="18784FD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CA8DD29" w14:textId="77777777" w:rsidTr="00760C4B">
        <w:tc>
          <w:tcPr>
            <w:tcW w:w="2787" w:type="dxa"/>
            <w:shd w:val="clear" w:color="auto" w:fill="auto"/>
            <w:vAlign w:val="center"/>
          </w:tcPr>
          <w:p w14:paraId="51A9A5B4" w14:textId="77777777" w:rsidR="00E66D88" w:rsidRPr="00EF5847" w:rsidRDefault="002663E2" w:rsidP="00B6534D">
            <w:pPr>
              <w:pStyle w:val="FORM4"/>
              <w:numPr>
                <w:ilvl w:val="0"/>
                <w:numId w:val="0"/>
              </w:numPr>
              <w:spacing w:before="20" w:after="20"/>
              <w:rPr>
                <w:rFonts w:ascii="Times New Roman" w:hAnsi="Times New Roman" w:cs="Times New Roman"/>
                <w:b/>
              </w:rPr>
            </w:pPr>
            <w:r>
              <w:rPr>
                <w:rFonts w:ascii="Times New Roman" w:hAnsi="Times New Roman" w:cs="Times New Roman"/>
                <w:b/>
                <w:bCs/>
                <w:lang w:val="en"/>
              </w:rPr>
              <w:t>Postal address</w:t>
            </w:r>
          </w:p>
        </w:tc>
        <w:tc>
          <w:tcPr>
            <w:tcW w:w="6397" w:type="dxa"/>
            <w:shd w:val="clear" w:color="auto" w:fill="auto"/>
          </w:tcPr>
          <w:p w14:paraId="7446D6BC"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76475E7" w14:textId="77777777" w:rsidTr="00760C4B">
        <w:tc>
          <w:tcPr>
            <w:tcW w:w="2787" w:type="dxa"/>
            <w:shd w:val="clear" w:color="auto" w:fill="auto"/>
            <w:vAlign w:val="center"/>
          </w:tcPr>
          <w:p w14:paraId="55395944" w14:textId="77777777" w:rsidR="00E66D88" w:rsidRPr="00EF5847" w:rsidRDefault="002663E2" w:rsidP="000867BA">
            <w:pPr>
              <w:pStyle w:val="FORM4"/>
              <w:numPr>
                <w:ilvl w:val="0"/>
                <w:numId w:val="0"/>
              </w:numPr>
              <w:spacing w:before="20" w:after="20"/>
              <w:rPr>
                <w:rFonts w:ascii="Times New Roman" w:hAnsi="Times New Roman" w:cs="Times New Roman"/>
                <w:b/>
              </w:rPr>
            </w:pPr>
            <w:r>
              <w:rPr>
                <w:rFonts w:ascii="Times New Roman" w:hAnsi="Times New Roman" w:cs="Times New Roman"/>
                <w:b/>
                <w:bCs/>
                <w:lang w:val="en"/>
              </w:rPr>
              <w:t>Phone number</w:t>
            </w:r>
          </w:p>
        </w:tc>
        <w:tc>
          <w:tcPr>
            <w:tcW w:w="6397" w:type="dxa"/>
            <w:shd w:val="clear" w:color="auto" w:fill="auto"/>
          </w:tcPr>
          <w:p w14:paraId="14226AB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7F529628" w14:textId="77777777" w:rsidTr="00760C4B">
        <w:tc>
          <w:tcPr>
            <w:tcW w:w="2787" w:type="dxa"/>
            <w:shd w:val="clear" w:color="auto" w:fill="auto"/>
            <w:vAlign w:val="center"/>
          </w:tcPr>
          <w:p w14:paraId="340BD1B8" w14:textId="605C595D" w:rsidR="00E66D88" w:rsidRPr="00EF5847" w:rsidRDefault="007A36C4" w:rsidP="00B6534D">
            <w:pPr>
              <w:pStyle w:val="FORM4"/>
              <w:numPr>
                <w:ilvl w:val="0"/>
                <w:numId w:val="0"/>
              </w:numPr>
              <w:spacing w:before="20" w:after="20"/>
              <w:rPr>
                <w:rFonts w:ascii="Times New Roman" w:hAnsi="Times New Roman" w:cs="Times New Roman"/>
                <w:b/>
              </w:rPr>
            </w:pPr>
            <w:r>
              <w:rPr>
                <w:rFonts w:ascii="Times New Roman" w:hAnsi="Times New Roman" w:cs="Times New Roman"/>
                <w:b/>
                <w:bCs/>
                <w:lang w:val="en"/>
              </w:rPr>
              <w:t>Email address</w:t>
            </w:r>
          </w:p>
        </w:tc>
        <w:tc>
          <w:tcPr>
            <w:tcW w:w="6397" w:type="dxa"/>
            <w:shd w:val="clear" w:color="auto" w:fill="auto"/>
          </w:tcPr>
          <w:p w14:paraId="44795F87"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760C4B" w:rsidRPr="00EF5847" w14:paraId="2DE0A1EB" w14:textId="77777777" w:rsidTr="00760C4B">
        <w:tc>
          <w:tcPr>
            <w:tcW w:w="2787" w:type="dxa"/>
            <w:shd w:val="clear" w:color="auto" w:fill="auto"/>
            <w:vAlign w:val="center"/>
          </w:tcPr>
          <w:p w14:paraId="003CB22F" w14:textId="2E53AA9D" w:rsidR="00760C4B" w:rsidRPr="00EF5847" w:rsidRDefault="007A36C4" w:rsidP="00B6534D">
            <w:pPr>
              <w:pStyle w:val="FORM4"/>
              <w:numPr>
                <w:ilvl w:val="0"/>
                <w:numId w:val="0"/>
              </w:numPr>
              <w:spacing w:before="20" w:after="20"/>
              <w:rPr>
                <w:rFonts w:ascii="Times New Roman" w:hAnsi="Times New Roman" w:cs="Times New Roman"/>
                <w:b/>
              </w:rPr>
            </w:pPr>
            <w:r>
              <w:rPr>
                <w:rFonts w:ascii="Times New Roman" w:hAnsi="Times New Roman" w:cs="Times New Roman"/>
                <w:b/>
                <w:bCs/>
                <w:lang w:val="en"/>
              </w:rPr>
              <w:t>Address for electronic communication</w:t>
            </w:r>
          </w:p>
        </w:tc>
        <w:tc>
          <w:tcPr>
            <w:tcW w:w="6397" w:type="dxa"/>
            <w:shd w:val="clear" w:color="auto" w:fill="auto"/>
          </w:tcPr>
          <w:p w14:paraId="338C713B" w14:textId="77777777" w:rsidR="00760C4B" w:rsidRPr="00EF5847" w:rsidRDefault="00760C4B" w:rsidP="00B6534D">
            <w:pPr>
              <w:pStyle w:val="FORM4"/>
              <w:numPr>
                <w:ilvl w:val="0"/>
                <w:numId w:val="0"/>
              </w:numPr>
              <w:spacing w:before="20" w:after="20"/>
              <w:rPr>
                <w:rFonts w:ascii="Times New Roman" w:hAnsi="Times New Roman" w:cs="Times New Roman"/>
              </w:rPr>
            </w:pPr>
          </w:p>
        </w:tc>
      </w:tr>
    </w:tbl>
    <w:p w14:paraId="1E576DC0" w14:textId="77777777" w:rsidR="00E66D88" w:rsidRPr="00EF5847" w:rsidRDefault="00E66D88" w:rsidP="00BF4107">
      <w:pPr>
        <w:pStyle w:val="FORM4"/>
        <w:numPr>
          <w:ilvl w:val="0"/>
          <w:numId w:val="0"/>
        </w:numPr>
        <w:ind w:left="569" w:hanging="425"/>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3"/>
      </w:tblGrid>
      <w:tr w:rsidR="00E66D88" w:rsidRPr="00EF5847" w14:paraId="54E06E38" w14:textId="77777777" w:rsidTr="00760C4B">
        <w:tc>
          <w:tcPr>
            <w:tcW w:w="9180" w:type="dxa"/>
            <w:gridSpan w:val="2"/>
            <w:shd w:val="clear" w:color="auto" w:fill="D9D9D9"/>
          </w:tcPr>
          <w:p w14:paraId="1B1A23E9" w14:textId="6C7A7757" w:rsidR="00E66D88" w:rsidRPr="00EF5847" w:rsidRDefault="002663E2" w:rsidP="009C3E33">
            <w:pPr>
              <w:pStyle w:val="FORM4"/>
              <w:numPr>
                <w:ilvl w:val="0"/>
                <w:numId w:val="0"/>
              </w:numPr>
              <w:spacing w:before="20" w:after="20" w:line="276" w:lineRule="auto"/>
              <w:jc w:val="center"/>
              <w:rPr>
                <w:rFonts w:ascii="Times New Roman" w:hAnsi="Times New Roman" w:cs="Times New Roman"/>
              </w:rPr>
            </w:pPr>
            <w:r>
              <w:rPr>
                <w:rFonts w:ascii="Times New Roman" w:hAnsi="Times New Roman" w:cs="Times New Roman"/>
                <w:lang w:val="en"/>
              </w:rPr>
              <w:t>Direct participants</w:t>
            </w:r>
          </w:p>
        </w:tc>
      </w:tr>
      <w:tr w:rsidR="00E66D88" w:rsidRPr="00EF5847" w14:paraId="0414D697" w14:textId="77777777" w:rsidTr="00760C4B">
        <w:tc>
          <w:tcPr>
            <w:tcW w:w="9180" w:type="dxa"/>
            <w:gridSpan w:val="2"/>
            <w:shd w:val="clear" w:color="auto" w:fill="F2F2F2"/>
          </w:tcPr>
          <w:p w14:paraId="40F14C9C" w14:textId="77777777" w:rsidR="00E66D88" w:rsidRPr="00EF5847" w:rsidRDefault="002663E2" w:rsidP="009C3E33">
            <w:pPr>
              <w:pStyle w:val="FORM4"/>
              <w:numPr>
                <w:ilvl w:val="0"/>
                <w:numId w:val="0"/>
              </w:numPr>
              <w:spacing w:before="20" w:after="20" w:line="276" w:lineRule="auto"/>
              <w:jc w:val="center"/>
              <w:rPr>
                <w:rFonts w:ascii="Times New Roman" w:hAnsi="Times New Roman" w:cs="Times New Roman"/>
              </w:rPr>
            </w:pPr>
            <w:r>
              <w:rPr>
                <w:rFonts w:ascii="Times New Roman" w:hAnsi="Times New Roman" w:cs="Times New Roman"/>
                <w:lang w:val="en"/>
              </w:rPr>
              <w:t>1. Undertaking</w:t>
            </w:r>
          </w:p>
        </w:tc>
      </w:tr>
      <w:tr w:rsidR="00054606" w:rsidRPr="00EF5847" w14:paraId="2771145D" w14:textId="77777777" w:rsidTr="00760C4B">
        <w:tc>
          <w:tcPr>
            <w:tcW w:w="2787" w:type="dxa"/>
            <w:shd w:val="clear" w:color="auto" w:fill="auto"/>
            <w:vAlign w:val="center"/>
          </w:tcPr>
          <w:p w14:paraId="2E791122" w14:textId="77777777" w:rsidR="00E66D88" w:rsidRPr="00EF5847" w:rsidRDefault="002663E2" w:rsidP="009C3E33">
            <w:pPr>
              <w:pStyle w:val="FORM4"/>
              <w:numPr>
                <w:ilvl w:val="0"/>
                <w:numId w:val="0"/>
              </w:numPr>
              <w:spacing w:before="20" w:after="20" w:line="276" w:lineRule="auto"/>
              <w:rPr>
                <w:rFonts w:ascii="Times New Roman" w:hAnsi="Times New Roman" w:cs="Times New Roman"/>
              </w:rPr>
            </w:pPr>
            <w:r>
              <w:rPr>
                <w:rFonts w:ascii="Times New Roman" w:hAnsi="Times New Roman" w:cs="Times New Roman"/>
                <w:b/>
                <w:bCs/>
                <w:lang w:val="en"/>
              </w:rPr>
              <w:t>Name of undertaking/part of the undertaking</w:t>
            </w:r>
            <w:r>
              <w:rPr>
                <w:rStyle w:val="Lbjegyzet-hivatkozs"/>
                <w:rFonts w:ascii="Times New Roman" w:hAnsi="Times New Roman" w:cs="Times New Roman"/>
                <w:b/>
                <w:bCs/>
                <w:lang w:val="en"/>
              </w:rPr>
              <w:footnoteReference w:id="6"/>
            </w:r>
          </w:p>
        </w:tc>
        <w:tc>
          <w:tcPr>
            <w:tcW w:w="6393" w:type="dxa"/>
            <w:shd w:val="clear" w:color="auto" w:fill="auto"/>
          </w:tcPr>
          <w:p w14:paraId="75931A9E"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3F909516" w14:textId="77777777" w:rsidTr="00760C4B">
        <w:tc>
          <w:tcPr>
            <w:tcW w:w="2787" w:type="dxa"/>
            <w:shd w:val="clear" w:color="auto" w:fill="auto"/>
            <w:vAlign w:val="center"/>
          </w:tcPr>
          <w:p w14:paraId="3826FC17" w14:textId="21665A82" w:rsidR="00E66D88" w:rsidRPr="00EF5847" w:rsidRDefault="002663E2" w:rsidP="009C3E33">
            <w:pPr>
              <w:pStyle w:val="FORM4"/>
              <w:numPr>
                <w:ilvl w:val="0"/>
                <w:numId w:val="0"/>
              </w:numPr>
              <w:spacing w:before="20" w:after="20" w:line="276" w:lineRule="auto"/>
              <w:jc w:val="left"/>
              <w:rPr>
                <w:rFonts w:ascii="Times New Roman" w:hAnsi="Times New Roman" w:cs="Times New Roman"/>
                <w:b/>
              </w:rPr>
            </w:pPr>
            <w:r>
              <w:rPr>
                <w:rFonts w:ascii="Times New Roman" w:hAnsi="Times New Roman" w:cs="Times New Roman"/>
                <w:lang w:val="en"/>
              </w:rPr>
              <w:t xml:space="preserve">legal </w:t>
            </w:r>
            <w:r w:rsidR="00E96465">
              <w:rPr>
                <w:rFonts w:ascii="Times New Roman" w:hAnsi="Times New Roman" w:cs="Times New Roman"/>
                <w:lang w:val="en"/>
              </w:rPr>
              <w:t>basis of</w:t>
            </w:r>
            <w:r>
              <w:rPr>
                <w:rFonts w:ascii="Times New Roman" w:hAnsi="Times New Roman" w:cs="Times New Roman"/>
                <w:lang w:val="en"/>
              </w:rPr>
              <w:t xml:space="preserve"> direct participation</w:t>
            </w:r>
          </w:p>
        </w:tc>
        <w:tc>
          <w:tcPr>
            <w:tcW w:w="6393" w:type="dxa"/>
            <w:shd w:val="clear" w:color="auto" w:fill="auto"/>
          </w:tcPr>
          <w:p w14:paraId="4AA1E30F"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3CCBEA06" w14:textId="77777777" w:rsidTr="00760C4B">
        <w:tc>
          <w:tcPr>
            <w:tcW w:w="2787" w:type="dxa"/>
            <w:shd w:val="clear" w:color="auto" w:fill="auto"/>
            <w:vAlign w:val="center"/>
          </w:tcPr>
          <w:p w14:paraId="28B43048" w14:textId="77777777" w:rsidR="00E66D88" w:rsidRPr="00EF5847" w:rsidRDefault="002663E2" w:rsidP="009C3E33">
            <w:pPr>
              <w:pStyle w:val="FORM4"/>
              <w:numPr>
                <w:ilvl w:val="0"/>
                <w:numId w:val="0"/>
              </w:numPr>
              <w:spacing w:before="20" w:after="20" w:line="276" w:lineRule="auto"/>
              <w:rPr>
                <w:rFonts w:ascii="Times New Roman" w:hAnsi="Times New Roman" w:cs="Times New Roman"/>
              </w:rPr>
            </w:pPr>
            <w:r>
              <w:rPr>
                <w:rFonts w:ascii="Times New Roman" w:hAnsi="Times New Roman" w:cs="Times New Roman"/>
                <w:b/>
                <w:bCs/>
                <w:lang w:val="en"/>
              </w:rPr>
              <w:t>Registered office</w:t>
            </w:r>
          </w:p>
        </w:tc>
        <w:tc>
          <w:tcPr>
            <w:tcW w:w="6393" w:type="dxa"/>
            <w:shd w:val="clear" w:color="auto" w:fill="auto"/>
          </w:tcPr>
          <w:p w14:paraId="23ACF1FB"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09CF4983" w14:textId="77777777" w:rsidTr="00760C4B">
        <w:tc>
          <w:tcPr>
            <w:tcW w:w="2787" w:type="dxa"/>
            <w:shd w:val="clear" w:color="auto" w:fill="auto"/>
            <w:vAlign w:val="center"/>
          </w:tcPr>
          <w:p w14:paraId="75DDB8BA" w14:textId="77777777" w:rsidR="00E66D88" w:rsidRPr="00EF5847" w:rsidRDefault="002663E2" w:rsidP="009C3E33">
            <w:pPr>
              <w:pStyle w:val="FORM4"/>
              <w:numPr>
                <w:ilvl w:val="0"/>
                <w:numId w:val="0"/>
              </w:numPr>
              <w:spacing w:before="20" w:after="20" w:line="276" w:lineRule="auto"/>
              <w:rPr>
                <w:rFonts w:ascii="Times New Roman" w:hAnsi="Times New Roman" w:cs="Times New Roman"/>
              </w:rPr>
            </w:pPr>
            <w:r>
              <w:rPr>
                <w:rFonts w:ascii="Times New Roman" w:hAnsi="Times New Roman" w:cs="Times New Roman"/>
                <w:b/>
                <w:bCs/>
                <w:lang w:val="en"/>
              </w:rPr>
              <w:t>Postal address</w:t>
            </w:r>
          </w:p>
        </w:tc>
        <w:tc>
          <w:tcPr>
            <w:tcW w:w="6393" w:type="dxa"/>
            <w:shd w:val="clear" w:color="auto" w:fill="auto"/>
          </w:tcPr>
          <w:p w14:paraId="56049B86"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6F9A77B6" w14:textId="77777777" w:rsidTr="00760C4B">
        <w:tc>
          <w:tcPr>
            <w:tcW w:w="2787" w:type="dxa"/>
            <w:shd w:val="clear" w:color="auto" w:fill="auto"/>
            <w:vAlign w:val="center"/>
          </w:tcPr>
          <w:p w14:paraId="7043D44B" w14:textId="77777777" w:rsidR="00E66D88" w:rsidRPr="00EF5847" w:rsidRDefault="002663E2" w:rsidP="009C3E33">
            <w:pPr>
              <w:pStyle w:val="FORM4"/>
              <w:numPr>
                <w:ilvl w:val="0"/>
                <w:numId w:val="0"/>
              </w:numPr>
              <w:spacing w:before="20" w:after="20" w:line="276" w:lineRule="auto"/>
              <w:rPr>
                <w:rFonts w:ascii="Times New Roman" w:hAnsi="Times New Roman" w:cs="Times New Roman"/>
              </w:rPr>
            </w:pPr>
            <w:r>
              <w:rPr>
                <w:rFonts w:ascii="Times New Roman" w:hAnsi="Times New Roman" w:cs="Times New Roman"/>
                <w:b/>
                <w:bCs/>
                <w:lang w:val="en"/>
              </w:rPr>
              <w:t>Phone number</w:t>
            </w:r>
          </w:p>
        </w:tc>
        <w:tc>
          <w:tcPr>
            <w:tcW w:w="6393" w:type="dxa"/>
            <w:shd w:val="clear" w:color="auto" w:fill="auto"/>
          </w:tcPr>
          <w:p w14:paraId="753439CE"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53B2CCE9" w14:textId="77777777" w:rsidTr="00760C4B">
        <w:tc>
          <w:tcPr>
            <w:tcW w:w="2787" w:type="dxa"/>
            <w:shd w:val="clear" w:color="auto" w:fill="auto"/>
            <w:vAlign w:val="center"/>
          </w:tcPr>
          <w:p w14:paraId="13EF8645" w14:textId="2F18ECEE" w:rsidR="00E66D88" w:rsidRPr="00EF5847" w:rsidRDefault="007A36C4" w:rsidP="009C3E33">
            <w:pPr>
              <w:pStyle w:val="FORM4"/>
              <w:numPr>
                <w:ilvl w:val="0"/>
                <w:numId w:val="0"/>
              </w:numPr>
              <w:spacing w:before="20" w:after="20" w:line="276" w:lineRule="auto"/>
              <w:rPr>
                <w:rFonts w:ascii="Times New Roman" w:hAnsi="Times New Roman" w:cs="Times New Roman"/>
              </w:rPr>
            </w:pPr>
            <w:r>
              <w:rPr>
                <w:rFonts w:ascii="Times New Roman" w:hAnsi="Times New Roman" w:cs="Times New Roman"/>
                <w:b/>
                <w:bCs/>
                <w:lang w:val="en"/>
              </w:rPr>
              <w:t>Address for electronic communication</w:t>
            </w:r>
          </w:p>
        </w:tc>
        <w:tc>
          <w:tcPr>
            <w:tcW w:w="6393" w:type="dxa"/>
            <w:shd w:val="clear" w:color="auto" w:fill="auto"/>
          </w:tcPr>
          <w:p w14:paraId="66FEB000"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E66D88" w:rsidRPr="00EF5847" w14:paraId="7FE8B732" w14:textId="77777777" w:rsidTr="00760C4B">
        <w:tc>
          <w:tcPr>
            <w:tcW w:w="9180" w:type="dxa"/>
            <w:gridSpan w:val="2"/>
            <w:shd w:val="clear" w:color="auto" w:fill="F2F2F2" w:themeFill="background1" w:themeFillShade="F2"/>
            <w:vAlign w:val="center"/>
          </w:tcPr>
          <w:p w14:paraId="0D6BE97A" w14:textId="2B9C1C83" w:rsidR="00E66D88" w:rsidRPr="00EF5847" w:rsidRDefault="00E96465" w:rsidP="009C3E33">
            <w:pPr>
              <w:pStyle w:val="FORM4"/>
              <w:numPr>
                <w:ilvl w:val="0"/>
                <w:numId w:val="0"/>
              </w:numPr>
              <w:spacing w:before="20" w:after="20" w:line="276" w:lineRule="auto"/>
              <w:jc w:val="center"/>
              <w:rPr>
                <w:rFonts w:ascii="Times New Roman" w:hAnsi="Times New Roman" w:cs="Times New Roman"/>
              </w:rPr>
            </w:pPr>
            <w:r>
              <w:rPr>
                <w:rFonts w:ascii="Times New Roman" w:hAnsi="Times New Roman" w:cs="Times New Roman"/>
                <w:lang w:val="en"/>
              </w:rPr>
              <w:t xml:space="preserve">Proxy </w:t>
            </w:r>
            <w:r w:rsidR="002663E2">
              <w:rPr>
                <w:rFonts w:ascii="Times New Roman" w:hAnsi="Times New Roman" w:cs="Times New Roman"/>
                <w:lang w:val="en"/>
              </w:rPr>
              <w:t xml:space="preserve">or agent </w:t>
            </w:r>
            <w:r>
              <w:rPr>
                <w:rFonts w:ascii="Times New Roman" w:hAnsi="Times New Roman" w:cs="Times New Roman"/>
                <w:lang w:val="en"/>
              </w:rPr>
              <w:t xml:space="preserve">for service of process </w:t>
            </w:r>
            <w:r w:rsidR="002663E2">
              <w:rPr>
                <w:rFonts w:ascii="Times New Roman" w:hAnsi="Times New Roman" w:cs="Times New Roman"/>
                <w:lang w:val="en"/>
              </w:rPr>
              <w:t xml:space="preserve">of </w:t>
            </w:r>
            <w:r>
              <w:rPr>
                <w:rFonts w:ascii="Times New Roman" w:hAnsi="Times New Roman" w:cs="Times New Roman"/>
                <w:lang w:val="en"/>
              </w:rPr>
              <w:t xml:space="preserve">1. </w:t>
            </w:r>
            <w:r w:rsidR="002663E2">
              <w:rPr>
                <w:rFonts w:ascii="Times New Roman" w:hAnsi="Times New Roman" w:cs="Times New Roman"/>
                <w:lang w:val="en"/>
              </w:rPr>
              <w:t>undertaking</w:t>
            </w:r>
          </w:p>
        </w:tc>
      </w:tr>
      <w:tr w:rsidR="00054606" w:rsidRPr="00EF5847" w14:paraId="05A04C16" w14:textId="77777777" w:rsidTr="00760C4B">
        <w:tc>
          <w:tcPr>
            <w:tcW w:w="2787" w:type="dxa"/>
            <w:shd w:val="clear" w:color="auto" w:fill="auto"/>
            <w:vAlign w:val="center"/>
          </w:tcPr>
          <w:p w14:paraId="1DC8FD1D"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Name</w:t>
            </w:r>
          </w:p>
        </w:tc>
        <w:tc>
          <w:tcPr>
            <w:tcW w:w="6393" w:type="dxa"/>
            <w:shd w:val="clear" w:color="auto" w:fill="auto"/>
          </w:tcPr>
          <w:p w14:paraId="42A3166E"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0E09C1DF" w14:textId="77777777" w:rsidTr="00760C4B">
        <w:tc>
          <w:tcPr>
            <w:tcW w:w="2787" w:type="dxa"/>
            <w:shd w:val="clear" w:color="auto" w:fill="auto"/>
            <w:vAlign w:val="center"/>
          </w:tcPr>
          <w:p w14:paraId="71939E76"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Postal address</w:t>
            </w:r>
          </w:p>
        </w:tc>
        <w:tc>
          <w:tcPr>
            <w:tcW w:w="6393" w:type="dxa"/>
            <w:shd w:val="clear" w:color="auto" w:fill="auto"/>
          </w:tcPr>
          <w:p w14:paraId="47331718"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635217C2" w14:textId="77777777" w:rsidTr="00760C4B">
        <w:tc>
          <w:tcPr>
            <w:tcW w:w="2787" w:type="dxa"/>
            <w:shd w:val="clear" w:color="auto" w:fill="auto"/>
            <w:vAlign w:val="center"/>
          </w:tcPr>
          <w:p w14:paraId="275F4CCC"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Phone number</w:t>
            </w:r>
          </w:p>
        </w:tc>
        <w:tc>
          <w:tcPr>
            <w:tcW w:w="6393" w:type="dxa"/>
            <w:shd w:val="clear" w:color="auto" w:fill="auto"/>
          </w:tcPr>
          <w:p w14:paraId="0E11FE36"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4072331E" w14:textId="77777777" w:rsidTr="00760C4B">
        <w:tc>
          <w:tcPr>
            <w:tcW w:w="2787" w:type="dxa"/>
            <w:shd w:val="clear" w:color="auto" w:fill="auto"/>
            <w:vAlign w:val="center"/>
          </w:tcPr>
          <w:p w14:paraId="5F666BE1" w14:textId="5008500F" w:rsidR="00E66D88" w:rsidRPr="00EF5847" w:rsidRDefault="007A36C4"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Email address</w:t>
            </w:r>
          </w:p>
        </w:tc>
        <w:tc>
          <w:tcPr>
            <w:tcW w:w="6393" w:type="dxa"/>
            <w:shd w:val="clear" w:color="auto" w:fill="auto"/>
          </w:tcPr>
          <w:p w14:paraId="774580FC"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760C4B" w:rsidRPr="00EF5847" w14:paraId="5D06527C" w14:textId="77777777" w:rsidTr="00760C4B">
        <w:tc>
          <w:tcPr>
            <w:tcW w:w="2787" w:type="dxa"/>
            <w:shd w:val="clear" w:color="auto" w:fill="auto"/>
            <w:vAlign w:val="center"/>
          </w:tcPr>
          <w:p w14:paraId="33096298" w14:textId="3B1F02D6" w:rsidR="00760C4B" w:rsidRPr="00EF5847" w:rsidRDefault="007A36C4"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Address for electronic communication</w:t>
            </w:r>
          </w:p>
        </w:tc>
        <w:tc>
          <w:tcPr>
            <w:tcW w:w="6393" w:type="dxa"/>
            <w:shd w:val="clear" w:color="auto" w:fill="auto"/>
          </w:tcPr>
          <w:p w14:paraId="0A18306C" w14:textId="77777777" w:rsidR="00760C4B" w:rsidRPr="00EF5847" w:rsidRDefault="00760C4B" w:rsidP="009C3E33">
            <w:pPr>
              <w:pStyle w:val="FORM4"/>
              <w:numPr>
                <w:ilvl w:val="0"/>
                <w:numId w:val="0"/>
              </w:numPr>
              <w:spacing w:before="20" w:after="20" w:line="276" w:lineRule="auto"/>
              <w:rPr>
                <w:rFonts w:ascii="Times New Roman" w:hAnsi="Times New Roman" w:cs="Times New Roman"/>
              </w:rPr>
            </w:pPr>
          </w:p>
        </w:tc>
      </w:tr>
      <w:tr w:rsidR="00E66D88" w:rsidRPr="00EF5847" w14:paraId="76C38AC4" w14:textId="77777777" w:rsidTr="00760C4B">
        <w:tc>
          <w:tcPr>
            <w:tcW w:w="9180" w:type="dxa"/>
            <w:gridSpan w:val="2"/>
            <w:shd w:val="clear" w:color="auto" w:fill="F2F2F2"/>
            <w:vAlign w:val="center"/>
          </w:tcPr>
          <w:p w14:paraId="781FCB34" w14:textId="77777777" w:rsidR="00E66D88" w:rsidRPr="00EF5847" w:rsidRDefault="002663E2" w:rsidP="009C3E33">
            <w:pPr>
              <w:pStyle w:val="FORM4"/>
              <w:numPr>
                <w:ilvl w:val="0"/>
                <w:numId w:val="0"/>
              </w:numPr>
              <w:spacing w:before="20" w:after="20" w:line="276" w:lineRule="auto"/>
              <w:jc w:val="center"/>
              <w:rPr>
                <w:rFonts w:ascii="Times New Roman" w:hAnsi="Times New Roman" w:cs="Times New Roman"/>
              </w:rPr>
            </w:pPr>
            <w:r>
              <w:rPr>
                <w:rFonts w:ascii="Times New Roman" w:hAnsi="Times New Roman" w:cs="Times New Roman"/>
                <w:lang w:val="en"/>
              </w:rPr>
              <w:t>2. Undertaking</w:t>
            </w:r>
          </w:p>
        </w:tc>
      </w:tr>
      <w:tr w:rsidR="00054606" w:rsidRPr="00EF5847" w14:paraId="7B5B5FC3" w14:textId="77777777" w:rsidTr="00760C4B">
        <w:tc>
          <w:tcPr>
            <w:tcW w:w="2787" w:type="dxa"/>
            <w:shd w:val="clear" w:color="auto" w:fill="auto"/>
            <w:vAlign w:val="center"/>
          </w:tcPr>
          <w:p w14:paraId="46AF6B3A"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Name of undertaking</w:t>
            </w:r>
          </w:p>
        </w:tc>
        <w:tc>
          <w:tcPr>
            <w:tcW w:w="6393" w:type="dxa"/>
            <w:shd w:val="clear" w:color="auto" w:fill="auto"/>
          </w:tcPr>
          <w:p w14:paraId="52B16ACF"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5DF57D4B" w14:textId="77777777" w:rsidTr="00760C4B">
        <w:tc>
          <w:tcPr>
            <w:tcW w:w="2787" w:type="dxa"/>
            <w:shd w:val="clear" w:color="auto" w:fill="auto"/>
            <w:vAlign w:val="center"/>
          </w:tcPr>
          <w:p w14:paraId="7B75B080" w14:textId="2D679115" w:rsidR="00E66D88" w:rsidRPr="00EF5847" w:rsidRDefault="002663E2" w:rsidP="009C3E33">
            <w:pPr>
              <w:pStyle w:val="FORM4"/>
              <w:numPr>
                <w:ilvl w:val="0"/>
                <w:numId w:val="0"/>
              </w:numPr>
              <w:spacing w:before="20" w:after="20" w:line="276" w:lineRule="auto"/>
              <w:jc w:val="left"/>
              <w:rPr>
                <w:rFonts w:ascii="Times New Roman" w:hAnsi="Times New Roman" w:cs="Times New Roman"/>
                <w:b/>
              </w:rPr>
            </w:pPr>
            <w:r>
              <w:rPr>
                <w:rFonts w:ascii="Times New Roman" w:hAnsi="Times New Roman" w:cs="Times New Roman"/>
                <w:lang w:val="en"/>
              </w:rPr>
              <w:t xml:space="preserve">legal </w:t>
            </w:r>
            <w:r w:rsidR="00E96465">
              <w:rPr>
                <w:rFonts w:ascii="Times New Roman" w:hAnsi="Times New Roman" w:cs="Times New Roman"/>
                <w:lang w:val="en"/>
              </w:rPr>
              <w:t xml:space="preserve">basis </w:t>
            </w:r>
            <w:r>
              <w:rPr>
                <w:rFonts w:ascii="Times New Roman" w:hAnsi="Times New Roman" w:cs="Times New Roman"/>
                <w:lang w:val="en"/>
              </w:rPr>
              <w:t>of direct participation</w:t>
            </w:r>
          </w:p>
        </w:tc>
        <w:tc>
          <w:tcPr>
            <w:tcW w:w="6393" w:type="dxa"/>
            <w:shd w:val="clear" w:color="auto" w:fill="auto"/>
          </w:tcPr>
          <w:p w14:paraId="6D0117A8"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249C7110" w14:textId="77777777" w:rsidTr="00760C4B">
        <w:tc>
          <w:tcPr>
            <w:tcW w:w="2787" w:type="dxa"/>
            <w:shd w:val="clear" w:color="auto" w:fill="auto"/>
            <w:vAlign w:val="center"/>
          </w:tcPr>
          <w:p w14:paraId="2DD48A6D"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Registered office</w:t>
            </w:r>
          </w:p>
        </w:tc>
        <w:tc>
          <w:tcPr>
            <w:tcW w:w="6393" w:type="dxa"/>
            <w:shd w:val="clear" w:color="auto" w:fill="auto"/>
          </w:tcPr>
          <w:p w14:paraId="4DCF4BD1"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053AC277" w14:textId="77777777" w:rsidTr="00760C4B">
        <w:tc>
          <w:tcPr>
            <w:tcW w:w="2787" w:type="dxa"/>
            <w:shd w:val="clear" w:color="auto" w:fill="auto"/>
            <w:vAlign w:val="center"/>
          </w:tcPr>
          <w:p w14:paraId="20AA2804"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Postal address</w:t>
            </w:r>
          </w:p>
        </w:tc>
        <w:tc>
          <w:tcPr>
            <w:tcW w:w="6393" w:type="dxa"/>
            <w:shd w:val="clear" w:color="auto" w:fill="auto"/>
          </w:tcPr>
          <w:p w14:paraId="3ACDD395"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607BC25C" w14:textId="77777777" w:rsidTr="00760C4B">
        <w:tc>
          <w:tcPr>
            <w:tcW w:w="2787" w:type="dxa"/>
            <w:shd w:val="clear" w:color="auto" w:fill="auto"/>
            <w:vAlign w:val="center"/>
          </w:tcPr>
          <w:p w14:paraId="3A42FFB6"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Phone number</w:t>
            </w:r>
          </w:p>
        </w:tc>
        <w:tc>
          <w:tcPr>
            <w:tcW w:w="6393" w:type="dxa"/>
            <w:shd w:val="clear" w:color="auto" w:fill="auto"/>
          </w:tcPr>
          <w:p w14:paraId="3758B09A"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695E64" w:rsidRPr="00EF5847" w14:paraId="5CD9ACD8" w14:textId="77777777" w:rsidTr="00760C4B">
        <w:tc>
          <w:tcPr>
            <w:tcW w:w="2787" w:type="dxa"/>
            <w:shd w:val="clear" w:color="auto" w:fill="auto"/>
            <w:vAlign w:val="center"/>
          </w:tcPr>
          <w:p w14:paraId="1BA1A997" w14:textId="11B72D0B" w:rsidR="00695E64" w:rsidRPr="00EF5847" w:rsidRDefault="007A36C4"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Address for electronic communication</w:t>
            </w:r>
          </w:p>
        </w:tc>
        <w:tc>
          <w:tcPr>
            <w:tcW w:w="6393" w:type="dxa"/>
            <w:shd w:val="clear" w:color="auto" w:fill="auto"/>
          </w:tcPr>
          <w:p w14:paraId="23F3D907" w14:textId="77777777" w:rsidR="00695E64" w:rsidRPr="00EF5847" w:rsidRDefault="00695E64" w:rsidP="009C3E33">
            <w:pPr>
              <w:pStyle w:val="FORM4"/>
              <w:numPr>
                <w:ilvl w:val="0"/>
                <w:numId w:val="0"/>
              </w:numPr>
              <w:spacing w:before="20" w:after="20" w:line="276" w:lineRule="auto"/>
              <w:rPr>
                <w:rFonts w:ascii="Times New Roman" w:hAnsi="Times New Roman" w:cs="Times New Roman"/>
              </w:rPr>
            </w:pPr>
          </w:p>
        </w:tc>
      </w:tr>
      <w:tr w:rsidR="00E66D88" w:rsidRPr="00EF5847" w14:paraId="471EB0B5" w14:textId="77777777" w:rsidTr="00760C4B">
        <w:tc>
          <w:tcPr>
            <w:tcW w:w="9180" w:type="dxa"/>
            <w:gridSpan w:val="2"/>
            <w:shd w:val="clear" w:color="auto" w:fill="F2F2F2" w:themeFill="background1" w:themeFillShade="F2"/>
            <w:vAlign w:val="center"/>
          </w:tcPr>
          <w:p w14:paraId="06DC2907" w14:textId="68A447D6" w:rsidR="00E66D88" w:rsidRPr="00EF5847" w:rsidRDefault="00E96465" w:rsidP="009C3E33">
            <w:pPr>
              <w:pStyle w:val="FORM4"/>
              <w:numPr>
                <w:ilvl w:val="0"/>
                <w:numId w:val="0"/>
              </w:numPr>
              <w:spacing w:before="20" w:after="20" w:line="276" w:lineRule="auto"/>
              <w:jc w:val="center"/>
              <w:rPr>
                <w:rFonts w:ascii="Times New Roman" w:hAnsi="Times New Roman" w:cs="Times New Roman"/>
              </w:rPr>
            </w:pPr>
            <w:r>
              <w:rPr>
                <w:rFonts w:ascii="Times New Roman" w:hAnsi="Times New Roman" w:cs="Times New Roman"/>
                <w:lang w:val="en"/>
              </w:rPr>
              <w:t xml:space="preserve">Proxy </w:t>
            </w:r>
            <w:r w:rsidR="002663E2">
              <w:rPr>
                <w:rFonts w:ascii="Times New Roman" w:hAnsi="Times New Roman" w:cs="Times New Roman"/>
                <w:lang w:val="en"/>
              </w:rPr>
              <w:t xml:space="preserve">or agent </w:t>
            </w:r>
            <w:r>
              <w:rPr>
                <w:rFonts w:ascii="Times New Roman" w:hAnsi="Times New Roman" w:cs="Times New Roman"/>
                <w:lang w:val="en"/>
              </w:rPr>
              <w:t xml:space="preserve">for the </w:t>
            </w:r>
            <w:r w:rsidR="002663E2">
              <w:rPr>
                <w:rFonts w:ascii="Times New Roman" w:hAnsi="Times New Roman" w:cs="Times New Roman"/>
                <w:lang w:val="en"/>
              </w:rPr>
              <w:t xml:space="preserve">service </w:t>
            </w:r>
            <w:r>
              <w:rPr>
                <w:rFonts w:ascii="Times New Roman" w:hAnsi="Times New Roman" w:cs="Times New Roman"/>
                <w:lang w:val="en"/>
              </w:rPr>
              <w:t xml:space="preserve">of process </w:t>
            </w:r>
            <w:r w:rsidR="002663E2">
              <w:rPr>
                <w:rFonts w:ascii="Times New Roman" w:hAnsi="Times New Roman" w:cs="Times New Roman"/>
                <w:lang w:val="en"/>
              </w:rPr>
              <w:t xml:space="preserve">of </w:t>
            </w:r>
            <w:r>
              <w:rPr>
                <w:rFonts w:ascii="Times New Roman" w:hAnsi="Times New Roman" w:cs="Times New Roman"/>
                <w:lang w:val="en"/>
              </w:rPr>
              <w:t>2.</w:t>
            </w:r>
            <w:r w:rsidR="002663E2">
              <w:rPr>
                <w:rFonts w:ascii="Times New Roman" w:hAnsi="Times New Roman" w:cs="Times New Roman"/>
                <w:lang w:val="en"/>
              </w:rPr>
              <w:t xml:space="preserve"> undertaking</w:t>
            </w:r>
          </w:p>
        </w:tc>
      </w:tr>
      <w:tr w:rsidR="00054606" w:rsidRPr="00EF5847" w14:paraId="6C523C67" w14:textId="77777777" w:rsidTr="00760C4B">
        <w:tc>
          <w:tcPr>
            <w:tcW w:w="2787" w:type="dxa"/>
            <w:shd w:val="clear" w:color="auto" w:fill="auto"/>
            <w:vAlign w:val="center"/>
          </w:tcPr>
          <w:p w14:paraId="7F6DEE4F"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Name</w:t>
            </w:r>
          </w:p>
        </w:tc>
        <w:tc>
          <w:tcPr>
            <w:tcW w:w="6393" w:type="dxa"/>
            <w:shd w:val="clear" w:color="auto" w:fill="auto"/>
          </w:tcPr>
          <w:p w14:paraId="375C55BE"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3F6F9E08" w14:textId="77777777" w:rsidTr="00760C4B">
        <w:tc>
          <w:tcPr>
            <w:tcW w:w="2787" w:type="dxa"/>
            <w:shd w:val="clear" w:color="auto" w:fill="auto"/>
            <w:vAlign w:val="center"/>
          </w:tcPr>
          <w:p w14:paraId="29E42837"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Postal address</w:t>
            </w:r>
          </w:p>
        </w:tc>
        <w:tc>
          <w:tcPr>
            <w:tcW w:w="6393" w:type="dxa"/>
            <w:shd w:val="clear" w:color="auto" w:fill="auto"/>
          </w:tcPr>
          <w:p w14:paraId="30E795EE"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670C3A6F" w14:textId="77777777" w:rsidTr="00760C4B">
        <w:tc>
          <w:tcPr>
            <w:tcW w:w="2787" w:type="dxa"/>
            <w:shd w:val="clear" w:color="auto" w:fill="auto"/>
            <w:vAlign w:val="center"/>
          </w:tcPr>
          <w:p w14:paraId="380E7931" w14:textId="77777777" w:rsidR="00E66D88" w:rsidRPr="00EF5847" w:rsidRDefault="002663E2"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Phone number</w:t>
            </w:r>
          </w:p>
        </w:tc>
        <w:tc>
          <w:tcPr>
            <w:tcW w:w="6393" w:type="dxa"/>
            <w:shd w:val="clear" w:color="auto" w:fill="auto"/>
          </w:tcPr>
          <w:p w14:paraId="1E4C0FF0"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2E2CEDC9" w14:textId="77777777" w:rsidTr="00760C4B">
        <w:tc>
          <w:tcPr>
            <w:tcW w:w="2787" w:type="dxa"/>
            <w:shd w:val="clear" w:color="auto" w:fill="auto"/>
            <w:vAlign w:val="center"/>
          </w:tcPr>
          <w:p w14:paraId="5B2AA2C4" w14:textId="5A300F50" w:rsidR="00E66D88" w:rsidRPr="00EF5847" w:rsidRDefault="007A36C4" w:rsidP="009C3E33">
            <w:pPr>
              <w:pStyle w:val="FORM4"/>
              <w:numPr>
                <w:ilvl w:val="0"/>
                <w:numId w:val="0"/>
              </w:numPr>
              <w:spacing w:before="20" w:after="20" w:line="276" w:lineRule="auto"/>
              <w:rPr>
                <w:rFonts w:ascii="Times New Roman" w:hAnsi="Times New Roman" w:cs="Times New Roman"/>
                <w:b/>
              </w:rPr>
            </w:pPr>
            <w:r>
              <w:rPr>
                <w:rFonts w:ascii="Times New Roman" w:hAnsi="Times New Roman" w:cs="Times New Roman"/>
                <w:b/>
                <w:bCs/>
                <w:lang w:val="en"/>
              </w:rPr>
              <w:t>Email address</w:t>
            </w:r>
          </w:p>
        </w:tc>
        <w:tc>
          <w:tcPr>
            <w:tcW w:w="6393" w:type="dxa"/>
            <w:shd w:val="clear" w:color="auto" w:fill="auto"/>
          </w:tcPr>
          <w:p w14:paraId="0DB32F5E" w14:textId="77777777" w:rsidR="00E66D88" w:rsidRPr="00EF5847" w:rsidRDefault="00E66D88" w:rsidP="009C3E33">
            <w:pPr>
              <w:pStyle w:val="FORM4"/>
              <w:numPr>
                <w:ilvl w:val="0"/>
                <w:numId w:val="0"/>
              </w:numPr>
              <w:spacing w:before="20" w:after="20" w:line="276" w:lineRule="auto"/>
              <w:rPr>
                <w:rFonts w:ascii="Times New Roman" w:hAnsi="Times New Roman" w:cs="Times New Roman"/>
              </w:rPr>
            </w:pPr>
          </w:p>
        </w:tc>
      </w:tr>
      <w:tr w:rsidR="00054606" w:rsidRPr="00EF5847" w14:paraId="51349AA5" w14:textId="77777777" w:rsidTr="00760C4B">
        <w:tc>
          <w:tcPr>
            <w:tcW w:w="2787" w:type="dxa"/>
            <w:tcBorders>
              <w:bottom w:val="single" w:sz="4" w:space="0" w:color="auto"/>
            </w:tcBorders>
            <w:shd w:val="clear" w:color="auto" w:fill="auto"/>
            <w:vAlign w:val="center"/>
          </w:tcPr>
          <w:p w14:paraId="305D66BD" w14:textId="1F9CAB06" w:rsidR="006D567E" w:rsidRPr="00D93EF7" w:rsidRDefault="007A36C4" w:rsidP="009C3E33">
            <w:pPr>
              <w:pStyle w:val="FORM4"/>
              <w:numPr>
                <w:ilvl w:val="0"/>
                <w:numId w:val="0"/>
              </w:numPr>
              <w:spacing w:before="20" w:after="20" w:line="276" w:lineRule="auto"/>
              <w:rPr>
                <w:rFonts w:ascii="Times New Roman" w:hAnsi="Times New Roman"/>
                <w:b/>
              </w:rPr>
            </w:pPr>
            <w:r>
              <w:rPr>
                <w:rFonts w:ascii="Times New Roman" w:hAnsi="Times New Roman" w:cs="Times New Roman"/>
                <w:b/>
                <w:bCs/>
                <w:lang w:val="en"/>
              </w:rPr>
              <w:lastRenderedPageBreak/>
              <w:t>Address for electronic communication</w:t>
            </w:r>
          </w:p>
        </w:tc>
        <w:tc>
          <w:tcPr>
            <w:tcW w:w="6393" w:type="dxa"/>
            <w:tcBorders>
              <w:bottom w:val="single" w:sz="4" w:space="0" w:color="auto"/>
            </w:tcBorders>
            <w:shd w:val="clear" w:color="auto" w:fill="auto"/>
          </w:tcPr>
          <w:p w14:paraId="0A3B38DB" w14:textId="77777777" w:rsidR="006D567E" w:rsidRPr="00EF5847" w:rsidRDefault="006D567E" w:rsidP="009C3E33">
            <w:pPr>
              <w:pStyle w:val="FORM4"/>
              <w:numPr>
                <w:ilvl w:val="0"/>
                <w:numId w:val="0"/>
              </w:numPr>
              <w:spacing w:before="20" w:after="20" w:line="276" w:lineRule="auto"/>
              <w:rPr>
                <w:rFonts w:ascii="Times New Roman" w:hAnsi="Times New Roman" w:cs="Times New Roman"/>
              </w:rPr>
            </w:pPr>
          </w:p>
        </w:tc>
      </w:tr>
    </w:tbl>
    <w:bookmarkEnd w:id="6"/>
    <w:p w14:paraId="1316F208"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Pr>
          <w:rFonts w:ascii="Times New Roman" w:hAnsi="Times New Roman" w:cs="Times New Roman"/>
          <w:bCs/>
          <w:szCs w:val="24"/>
          <w:lang w:val="en"/>
        </w:rPr>
        <w:lastRenderedPageBreak/>
        <w:t>Appendices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5FD3CE48" w14:textId="77777777">
        <w:trPr>
          <w:jc w:val="center"/>
        </w:trPr>
        <w:tc>
          <w:tcPr>
            <w:tcW w:w="9212" w:type="dxa"/>
            <w:shd w:val="clear" w:color="auto" w:fill="D9D9D9"/>
            <w:tcMar>
              <w:top w:w="85" w:type="dxa"/>
              <w:left w:w="142" w:type="dxa"/>
              <w:bottom w:w="85" w:type="dxa"/>
              <w:right w:w="142" w:type="dxa"/>
            </w:tcMar>
          </w:tcPr>
          <w:p w14:paraId="1B9E6A8A" w14:textId="53C2EC8D" w:rsidR="00EB39E3" w:rsidRPr="00EB39E3" w:rsidRDefault="00E96465" w:rsidP="00EB39E3">
            <w:pPr>
              <w:spacing w:before="60"/>
              <w:jc w:val="both"/>
              <w:rPr>
                <w:sz w:val="20"/>
                <w:szCs w:val="20"/>
              </w:rPr>
            </w:pPr>
            <w:r>
              <w:rPr>
                <w:sz w:val="20"/>
                <w:szCs w:val="20"/>
                <w:lang w:val="en"/>
              </w:rPr>
              <w:t>For t</w:t>
            </w:r>
            <w:r w:rsidR="00EB39E3">
              <w:rPr>
                <w:sz w:val="20"/>
                <w:szCs w:val="20"/>
                <w:lang w:val="en"/>
              </w:rPr>
              <w:t xml:space="preserve">he notification of </w:t>
            </w:r>
            <w:r>
              <w:rPr>
                <w:sz w:val="20"/>
                <w:szCs w:val="20"/>
                <w:lang w:val="en"/>
              </w:rPr>
              <w:t xml:space="preserve">the </w:t>
            </w:r>
            <w:r w:rsidR="00EB39E3">
              <w:rPr>
                <w:sz w:val="20"/>
                <w:szCs w:val="20"/>
                <w:lang w:val="en"/>
              </w:rPr>
              <w:t xml:space="preserve">concentration the documents supporting the facts and data </w:t>
            </w:r>
            <w:r>
              <w:rPr>
                <w:sz w:val="20"/>
                <w:szCs w:val="20"/>
                <w:lang w:val="en"/>
              </w:rPr>
              <w:t>disclosed in the notification must be attached to this form</w:t>
            </w:r>
            <w:r w:rsidR="00EB39E3">
              <w:rPr>
                <w:sz w:val="20"/>
                <w:szCs w:val="20"/>
                <w:lang w:val="en"/>
              </w:rPr>
              <w:t xml:space="preserve">, in particular the contract(s) </w:t>
            </w:r>
            <w:r>
              <w:rPr>
                <w:sz w:val="20"/>
                <w:szCs w:val="20"/>
                <w:lang w:val="en"/>
              </w:rPr>
              <w:t>giving rise to</w:t>
            </w:r>
            <w:r w:rsidR="00EB39E3">
              <w:rPr>
                <w:sz w:val="20"/>
                <w:szCs w:val="20"/>
                <w:lang w:val="en"/>
              </w:rPr>
              <w:t xml:space="preserve"> the concentration or other document(s) </w:t>
            </w:r>
            <w:r>
              <w:rPr>
                <w:sz w:val="20"/>
                <w:szCs w:val="20"/>
                <w:lang w:val="en"/>
              </w:rPr>
              <w:t xml:space="preserve">serving as proof of </w:t>
            </w:r>
            <w:r w:rsidR="00EB39E3">
              <w:rPr>
                <w:sz w:val="20"/>
                <w:szCs w:val="20"/>
                <w:lang w:val="en"/>
              </w:rPr>
              <w:t xml:space="preserve">the acquisition of control, </w:t>
            </w:r>
            <w:r>
              <w:rPr>
                <w:sz w:val="20"/>
                <w:szCs w:val="20"/>
                <w:lang w:val="en"/>
              </w:rPr>
              <w:t>and</w:t>
            </w:r>
            <w:r w:rsidR="00EB39E3">
              <w:rPr>
                <w:sz w:val="20"/>
                <w:szCs w:val="20"/>
                <w:lang w:val="en"/>
              </w:rPr>
              <w:t xml:space="preserve"> </w:t>
            </w:r>
            <w:r>
              <w:rPr>
                <w:sz w:val="20"/>
                <w:szCs w:val="20"/>
                <w:lang w:val="en"/>
              </w:rPr>
              <w:t xml:space="preserve">other </w:t>
            </w:r>
            <w:r w:rsidR="00EB39E3">
              <w:rPr>
                <w:sz w:val="20"/>
                <w:szCs w:val="20"/>
                <w:lang w:val="en"/>
              </w:rPr>
              <w:t>documents directly related to the implementation of the concentratio</w:t>
            </w:r>
            <w:r>
              <w:rPr>
                <w:sz w:val="20"/>
                <w:szCs w:val="20"/>
                <w:lang w:val="en"/>
              </w:rPr>
              <w:t>n, as well as</w:t>
            </w:r>
            <w:r w:rsidR="00EB39E3">
              <w:rPr>
                <w:sz w:val="20"/>
                <w:szCs w:val="20"/>
                <w:lang w:val="en"/>
              </w:rPr>
              <w:t xml:space="preserve"> the</w:t>
            </w:r>
            <w:r>
              <w:rPr>
                <w:sz w:val="20"/>
                <w:szCs w:val="20"/>
                <w:lang w:val="en"/>
              </w:rPr>
              <w:t xml:space="preserve"> annual</w:t>
            </w:r>
            <w:r w:rsidR="00EB39E3">
              <w:rPr>
                <w:sz w:val="20"/>
                <w:szCs w:val="20"/>
                <w:lang w:val="en"/>
              </w:rPr>
              <w:t xml:space="preserve"> accounts of the groups of undertakings concerned or </w:t>
            </w:r>
            <w:r>
              <w:rPr>
                <w:sz w:val="20"/>
                <w:szCs w:val="20"/>
                <w:lang w:val="en"/>
              </w:rPr>
              <w:t>of the top-level</w:t>
            </w:r>
            <w:r w:rsidR="00EB39E3">
              <w:rPr>
                <w:sz w:val="20"/>
                <w:szCs w:val="20"/>
                <w:lang w:val="en"/>
              </w:rPr>
              <w:t xml:space="preserve"> controlling undertaking </w:t>
            </w:r>
            <w:r>
              <w:rPr>
                <w:sz w:val="20"/>
                <w:szCs w:val="20"/>
                <w:lang w:val="en"/>
              </w:rPr>
              <w:t>of the group in respect of the</w:t>
            </w:r>
            <w:r w:rsidR="00EB39E3">
              <w:rPr>
                <w:sz w:val="20"/>
                <w:szCs w:val="20"/>
                <w:lang w:val="en"/>
              </w:rPr>
              <w:t xml:space="preserve"> closed business year preceding the concentration, if they are not available from a public database in Hungary. </w:t>
            </w:r>
            <w:r w:rsidR="00D57D30">
              <w:rPr>
                <w:sz w:val="20"/>
                <w:szCs w:val="20"/>
                <w:lang w:val="en"/>
              </w:rPr>
              <w:t>D</w:t>
            </w:r>
            <w:r w:rsidR="00EB39E3">
              <w:rPr>
                <w:sz w:val="20"/>
                <w:szCs w:val="20"/>
                <w:lang w:val="en"/>
              </w:rPr>
              <w:t>ocument</w:t>
            </w:r>
            <w:r w:rsidR="00D57D30">
              <w:rPr>
                <w:sz w:val="20"/>
                <w:szCs w:val="20"/>
                <w:lang w:val="en"/>
              </w:rPr>
              <w:t>s</w:t>
            </w:r>
            <w:r w:rsidR="00EB39E3">
              <w:rPr>
                <w:sz w:val="20"/>
                <w:szCs w:val="20"/>
                <w:lang w:val="en"/>
              </w:rPr>
              <w:t xml:space="preserve"> or other </w:t>
            </w:r>
            <w:r w:rsidR="00D57D30">
              <w:rPr>
                <w:sz w:val="20"/>
                <w:szCs w:val="20"/>
                <w:lang w:val="en"/>
              </w:rPr>
              <w:t>files</w:t>
            </w:r>
            <w:r w:rsidR="00EB39E3">
              <w:rPr>
                <w:sz w:val="20"/>
                <w:szCs w:val="20"/>
                <w:lang w:val="en"/>
              </w:rPr>
              <w:t xml:space="preserve"> which </w:t>
            </w:r>
            <w:r w:rsidR="00D57D30">
              <w:rPr>
                <w:sz w:val="20"/>
                <w:szCs w:val="20"/>
                <w:lang w:val="en"/>
              </w:rPr>
              <w:t>are</w:t>
            </w:r>
            <w:r w:rsidR="00EB39E3">
              <w:rPr>
                <w:sz w:val="20"/>
                <w:szCs w:val="20"/>
                <w:lang w:val="en"/>
              </w:rPr>
              <w:t xml:space="preserve"> in the public </w:t>
            </w:r>
            <w:proofErr w:type="gramStart"/>
            <w:r w:rsidR="00EB39E3">
              <w:rPr>
                <w:sz w:val="20"/>
                <w:szCs w:val="20"/>
                <w:lang w:val="en"/>
              </w:rPr>
              <w:t>domain</w:t>
            </w:r>
            <w:proofErr w:type="gramEnd"/>
            <w:r w:rsidR="00EB39E3">
              <w:rPr>
                <w:sz w:val="20"/>
                <w:szCs w:val="20"/>
                <w:lang w:val="en"/>
              </w:rPr>
              <w:t xml:space="preserve"> or which must be contained in a public register established by law</w:t>
            </w:r>
            <w:r w:rsidR="00D57D30">
              <w:rPr>
                <w:sz w:val="20"/>
                <w:szCs w:val="20"/>
                <w:lang w:val="en"/>
              </w:rPr>
              <w:t xml:space="preserve"> shall not be required to be attached to the notification</w:t>
            </w:r>
            <w:r w:rsidR="00EB39E3">
              <w:rPr>
                <w:sz w:val="20"/>
                <w:szCs w:val="20"/>
                <w:lang w:val="en"/>
              </w:rPr>
              <w:t>.</w:t>
            </w:r>
          </w:p>
          <w:p w14:paraId="2769DEE4" w14:textId="5CDF58BA" w:rsidR="00EB39E3" w:rsidRPr="00EB39E3" w:rsidRDefault="00D57D30" w:rsidP="00EB39E3">
            <w:pPr>
              <w:spacing w:before="60"/>
              <w:jc w:val="both"/>
              <w:rPr>
                <w:sz w:val="20"/>
                <w:szCs w:val="20"/>
              </w:rPr>
            </w:pPr>
            <w:r>
              <w:rPr>
                <w:sz w:val="20"/>
                <w:szCs w:val="20"/>
                <w:lang w:val="en"/>
              </w:rPr>
              <w:t xml:space="preserve">For the </w:t>
            </w:r>
            <w:proofErr w:type="spellStart"/>
            <w:r>
              <w:rPr>
                <w:sz w:val="20"/>
                <w:szCs w:val="20"/>
                <w:lang w:val="en"/>
              </w:rPr>
              <w:t>authorisation</w:t>
            </w:r>
            <w:proofErr w:type="spellEnd"/>
            <w:r>
              <w:rPr>
                <w:sz w:val="20"/>
                <w:szCs w:val="20"/>
                <w:lang w:val="en"/>
              </w:rPr>
              <w:t xml:space="preserve"> of a proxy or agent for the service of process, the </w:t>
            </w:r>
            <w:proofErr w:type="spellStart"/>
            <w:r>
              <w:rPr>
                <w:sz w:val="20"/>
                <w:szCs w:val="20"/>
                <w:lang w:val="en"/>
              </w:rPr>
              <w:t>authorisation</w:t>
            </w:r>
            <w:proofErr w:type="spellEnd"/>
            <w:r>
              <w:rPr>
                <w:sz w:val="20"/>
                <w:szCs w:val="20"/>
                <w:lang w:val="en"/>
              </w:rPr>
              <w:t xml:space="preserve"> needs to be attached in a format provided for by the applicable </w:t>
            </w:r>
            <w:r w:rsidR="007A36C4">
              <w:rPr>
                <w:sz w:val="20"/>
                <w:szCs w:val="20"/>
                <w:lang w:val="en"/>
              </w:rPr>
              <w:t>law</w:t>
            </w:r>
            <w:r>
              <w:rPr>
                <w:sz w:val="20"/>
                <w:szCs w:val="20"/>
                <w:lang w:val="en"/>
              </w:rPr>
              <w:t>, in original or as a certified copy</w:t>
            </w:r>
            <w:r w:rsidR="00EB39E3">
              <w:rPr>
                <w:sz w:val="20"/>
                <w:szCs w:val="20"/>
                <w:lang w:val="en"/>
              </w:rPr>
              <w:t>. A</w:t>
            </w:r>
            <w:r>
              <w:rPr>
                <w:sz w:val="20"/>
                <w:szCs w:val="20"/>
                <w:lang w:val="en"/>
              </w:rPr>
              <w:t>n</w:t>
            </w:r>
            <w:r w:rsidR="00EB39E3">
              <w:rPr>
                <w:sz w:val="20"/>
                <w:szCs w:val="20"/>
                <w:lang w:val="en"/>
              </w:rPr>
              <w:t xml:space="preserve"> </w:t>
            </w:r>
            <w:proofErr w:type="spellStart"/>
            <w:r>
              <w:rPr>
                <w:sz w:val="20"/>
                <w:szCs w:val="20"/>
                <w:lang w:val="en"/>
              </w:rPr>
              <w:t>authorisation</w:t>
            </w:r>
            <w:proofErr w:type="spellEnd"/>
            <w:r>
              <w:rPr>
                <w:sz w:val="20"/>
                <w:szCs w:val="20"/>
                <w:lang w:val="en"/>
              </w:rPr>
              <w:t xml:space="preserve"> of a proxy or agent for the service of process</w:t>
            </w:r>
            <w:r w:rsidR="00EB39E3">
              <w:rPr>
                <w:sz w:val="20"/>
                <w:szCs w:val="20"/>
                <w:lang w:val="en"/>
              </w:rPr>
              <w:t xml:space="preserve"> issued abroad only needs to be verified if there is doubt about its authenticity or content.</w:t>
            </w:r>
          </w:p>
          <w:p w14:paraId="2398917E" w14:textId="40BBE790" w:rsidR="00EB39E3" w:rsidRPr="00EB39E3" w:rsidRDefault="00D57D30" w:rsidP="00EB39E3">
            <w:pPr>
              <w:spacing w:before="60"/>
              <w:jc w:val="both"/>
              <w:rPr>
                <w:sz w:val="20"/>
                <w:szCs w:val="20"/>
              </w:rPr>
            </w:pPr>
            <w:r>
              <w:rPr>
                <w:sz w:val="20"/>
                <w:szCs w:val="20"/>
                <w:lang w:val="en"/>
              </w:rPr>
              <w:t>Parties</w:t>
            </w:r>
            <w:r w:rsidR="00EB39E3">
              <w:rPr>
                <w:sz w:val="20"/>
                <w:szCs w:val="20"/>
                <w:lang w:val="en"/>
              </w:rPr>
              <w:t xml:space="preserve"> </w:t>
            </w:r>
            <w:r>
              <w:rPr>
                <w:sz w:val="20"/>
                <w:szCs w:val="20"/>
                <w:lang w:val="en"/>
              </w:rPr>
              <w:t>without any home address</w:t>
            </w:r>
            <w:r w:rsidR="00EB39E3">
              <w:rPr>
                <w:sz w:val="20"/>
                <w:szCs w:val="20"/>
                <w:lang w:val="en"/>
              </w:rPr>
              <w:t xml:space="preserve"> or re</w:t>
            </w:r>
            <w:r>
              <w:rPr>
                <w:sz w:val="20"/>
                <w:szCs w:val="20"/>
                <w:lang w:val="en"/>
              </w:rPr>
              <w:t>gistered office</w:t>
            </w:r>
            <w:r w:rsidR="00EB39E3">
              <w:rPr>
                <w:sz w:val="20"/>
                <w:szCs w:val="20"/>
                <w:lang w:val="en"/>
              </w:rPr>
              <w:t xml:space="preserve"> in Hungary </w:t>
            </w:r>
            <w:r>
              <w:rPr>
                <w:sz w:val="20"/>
                <w:szCs w:val="20"/>
                <w:lang w:val="en"/>
              </w:rPr>
              <w:t>shall</w:t>
            </w:r>
            <w:r w:rsidR="00EB39E3">
              <w:rPr>
                <w:sz w:val="20"/>
                <w:szCs w:val="20"/>
                <w:lang w:val="en"/>
              </w:rPr>
              <w:t xml:space="preserve"> appoint a</w:t>
            </w:r>
            <w:r>
              <w:rPr>
                <w:sz w:val="20"/>
                <w:szCs w:val="20"/>
                <w:lang w:val="en"/>
              </w:rPr>
              <w:t>n agent for the service of process</w:t>
            </w:r>
            <w:r w:rsidR="00EB39E3">
              <w:rPr>
                <w:sz w:val="20"/>
                <w:szCs w:val="20"/>
                <w:lang w:val="en"/>
              </w:rPr>
              <w:t xml:space="preserve"> if </w:t>
            </w:r>
            <w:r>
              <w:rPr>
                <w:sz w:val="20"/>
                <w:szCs w:val="20"/>
                <w:lang w:val="en"/>
              </w:rPr>
              <w:t>they</w:t>
            </w:r>
            <w:r w:rsidR="00EB39E3">
              <w:rPr>
                <w:sz w:val="20"/>
                <w:szCs w:val="20"/>
                <w:lang w:val="en"/>
              </w:rPr>
              <w:t xml:space="preserve"> have</w:t>
            </w:r>
            <w:r>
              <w:rPr>
                <w:sz w:val="20"/>
                <w:szCs w:val="20"/>
                <w:lang w:val="en"/>
              </w:rPr>
              <w:t xml:space="preserve"> no</w:t>
            </w:r>
            <w:r w:rsidR="00EB39E3">
              <w:rPr>
                <w:sz w:val="20"/>
                <w:szCs w:val="20"/>
                <w:lang w:val="en"/>
              </w:rPr>
              <w:t xml:space="preserve"> representative </w:t>
            </w:r>
            <w:r>
              <w:rPr>
                <w:sz w:val="20"/>
                <w:szCs w:val="20"/>
                <w:lang w:val="en"/>
              </w:rPr>
              <w:t>with a home address or registered office</w:t>
            </w:r>
            <w:r w:rsidR="00EB39E3">
              <w:rPr>
                <w:sz w:val="20"/>
                <w:szCs w:val="20"/>
                <w:lang w:val="en"/>
              </w:rPr>
              <w:t xml:space="preserve"> in Hungary.</w:t>
            </w:r>
          </w:p>
          <w:p w14:paraId="2F125F3F" w14:textId="778F8180" w:rsidR="00EB39E3" w:rsidRPr="00EB39E3" w:rsidRDefault="00D57D30" w:rsidP="00EB39E3">
            <w:pPr>
              <w:spacing w:before="60"/>
              <w:jc w:val="both"/>
              <w:rPr>
                <w:sz w:val="20"/>
                <w:szCs w:val="20"/>
              </w:rPr>
            </w:pPr>
            <w:r>
              <w:rPr>
                <w:sz w:val="20"/>
                <w:szCs w:val="20"/>
                <w:lang w:val="en"/>
              </w:rPr>
              <w:t>O</w:t>
            </w:r>
            <w:r w:rsidR="00EB39E3">
              <w:rPr>
                <w:sz w:val="20"/>
                <w:szCs w:val="20"/>
                <w:lang w:val="en"/>
              </w:rPr>
              <w:t xml:space="preserve">ther documents (including the contract(s) </w:t>
            </w:r>
            <w:r>
              <w:rPr>
                <w:sz w:val="20"/>
                <w:szCs w:val="20"/>
                <w:lang w:val="en"/>
              </w:rPr>
              <w:t xml:space="preserve">giving rise to the concentration </w:t>
            </w:r>
            <w:r w:rsidR="00EB39E3">
              <w:rPr>
                <w:sz w:val="20"/>
                <w:szCs w:val="20"/>
                <w:lang w:val="en"/>
              </w:rPr>
              <w:t xml:space="preserve">or other document(s) </w:t>
            </w:r>
            <w:r>
              <w:rPr>
                <w:sz w:val="20"/>
                <w:szCs w:val="20"/>
                <w:lang w:val="en"/>
              </w:rPr>
              <w:t xml:space="preserve">serving as proof of </w:t>
            </w:r>
            <w:r w:rsidR="00EB39E3">
              <w:rPr>
                <w:sz w:val="20"/>
                <w:szCs w:val="20"/>
                <w:lang w:val="en"/>
              </w:rPr>
              <w:t xml:space="preserve">the acquisition of control </w:t>
            </w:r>
            <w:r>
              <w:rPr>
                <w:sz w:val="20"/>
                <w:szCs w:val="20"/>
                <w:lang w:val="en"/>
              </w:rPr>
              <w:t xml:space="preserve">may be submitted in a simple copy </w:t>
            </w:r>
            <w:r w:rsidR="00EB39E3">
              <w:rPr>
                <w:sz w:val="20"/>
                <w:szCs w:val="20"/>
                <w:lang w:val="en"/>
              </w:rPr>
              <w:t>(however, it is important that the copies are complete and of good quality).</w:t>
            </w:r>
          </w:p>
          <w:p w14:paraId="6EDCD0DF" w14:textId="37F55D8D" w:rsidR="00EB39E3" w:rsidRPr="00EB39E3" w:rsidRDefault="00FC62B5" w:rsidP="00EB39E3">
            <w:pPr>
              <w:spacing w:before="60"/>
              <w:jc w:val="both"/>
              <w:rPr>
                <w:sz w:val="20"/>
                <w:szCs w:val="20"/>
              </w:rPr>
            </w:pPr>
            <w:proofErr w:type="gramStart"/>
            <w:r>
              <w:rPr>
                <w:sz w:val="20"/>
                <w:szCs w:val="20"/>
                <w:lang w:val="en"/>
              </w:rPr>
              <w:t>With regard to</w:t>
            </w:r>
            <w:proofErr w:type="gramEnd"/>
            <w:r w:rsidR="00EB39E3">
              <w:rPr>
                <w:sz w:val="20"/>
                <w:szCs w:val="20"/>
                <w:lang w:val="en"/>
              </w:rPr>
              <w:t xml:space="preserve"> Article 53/B (2) of </w:t>
            </w:r>
            <w:r w:rsidR="00D57D30">
              <w:rPr>
                <w:sz w:val="20"/>
                <w:szCs w:val="20"/>
                <w:lang w:val="en"/>
              </w:rPr>
              <w:t xml:space="preserve">the </w:t>
            </w:r>
            <w:r>
              <w:rPr>
                <w:sz w:val="20"/>
                <w:szCs w:val="20"/>
                <w:lang w:val="en"/>
              </w:rPr>
              <w:t>HCA</w:t>
            </w:r>
            <w:r w:rsidR="00EB39E3">
              <w:rPr>
                <w:sz w:val="20"/>
                <w:szCs w:val="20"/>
                <w:lang w:val="en"/>
              </w:rPr>
              <w:t>, document</w:t>
            </w:r>
            <w:r w:rsidR="00D57D30">
              <w:rPr>
                <w:sz w:val="20"/>
                <w:szCs w:val="20"/>
                <w:lang w:val="en"/>
              </w:rPr>
              <w:t>s</w:t>
            </w:r>
            <w:r w:rsidR="00EB39E3">
              <w:rPr>
                <w:sz w:val="20"/>
                <w:szCs w:val="20"/>
                <w:lang w:val="en"/>
              </w:rPr>
              <w:t xml:space="preserve"> drawn up in English may also be submitted in the original language</w:t>
            </w:r>
            <w:r w:rsidR="00D57D30">
              <w:rPr>
                <w:sz w:val="20"/>
                <w:szCs w:val="20"/>
                <w:lang w:val="en"/>
              </w:rPr>
              <w:t>.</w:t>
            </w:r>
            <w:r w:rsidR="00EB39E3">
              <w:rPr>
                <w:sz w:val="20"/>
                <w:szCs w:val="20"/>
                <w:lang w:val="en"/>
              </w:rPr>
              <w:t xml:space="preserve"> </w:t>
            </w:r>
            <w:r w:rsidR="00D57D30">
              <w:rPr>
                <w:sz w:val="20"/>
                <w:szCs w:val="20"/>
                <w:lang w:val="en"/>
              </w:rPr>
              <w:t>I</w:t>
            </w:r>
            <w:r w:rsidR="00EB39E3">
              <w:rPr>
                <w:sz w:val="20"/>
                <w:szCs w:val="20"/>
                <w:lang w:val="en"/>
              </w:rPr>
              <w:t xml:space="preserve">n this case, the </w:t>
            </w:r>
            <w:r w:rsidR="00D57D30">
              <w:rPr>
                <w:sz w:val="20"/>
                <w:szCs w:val="20"/>
                <w:lang w:val="en"/>
              </w:rPr>
              <w:t>case handler</w:t>
            </w:r>
            <w:r w:rsidR="00EB39E3">
              <w:rPr>
                <w:sz w:val="20"/>
                <w:szCs w:val="20"/>
                <w:lang w:val="en"/>
              </w:rPr>
              <w:t xml:space="preserve"> or the Competition Council </w:t>
            </w:r>
            <w:r w:rsidR="00D57D30">
              <w:rPr>
                <w:sz w:val="20"/>
                <w:szCs w:val="20"/>
                <w:lang w:val="en"/>
              </w:rPr>
              <w:t xml:space="preserve">proceeding in the case may, acting ex officio, </w:t>
            </w:r>
            <w:r w:rsidR="00EB39E3">
              <w:rPr>
                <w:sz w:val="20"/>
                <w:szCs w:val="20"/>
                <w:lang w:val="en"/>
              </w:rPr>
              <w:t xml:space="preserve">or </w:t>
            </w:r>
            <w:r w:rsidR="00D57D30">
              <w:rPr>
                <w:sz w:val="20"/>
                <w:szCs w:val="20"/>
                <w:lang w:val="en"/>
              </w:rPr>
              <w:t xml:space="preserve">upon </w:t>
            </w:r>
            <w:r w:rsidR="00EB39E3">
              <w:rPr>
                <w:sz w:val="20"/>
                <w:szCs w:val="20"/>
                <w:lang w:val="en"/>
              </w:rPr>
              <w:t xml:space="preserve">the request of other </w:t>
            </w:r>
            <w:r w:rsidR="0041368D">
              <w:rPr>
                <w:sz w:val="20"/>
                <w:szCs w:val="20"/>
                <w:lang w:val="en"/>
              </w:rPr>
              <w:t>parties</w:t>
            </w:r>
            <w:r w:rsidR="00EB39E3">
              <w:rPr>
                <w:sz w:val="20"/>
                <w:szCs w:val="20"/>
                <w:lang w:val="en"/>
              </w:rPr>
              <w:t xml:space="preserve"> may </w:t>
            </w:r>
            <w:r w:rsidR="00D57D30">
              <w:rPr>
                <w:sz w:val="20"/>
                <w:szCs w:val="20"/>
                <w:lang w:val="en"/>
              </w:rPr>
              <w:t>require</w:t>
            </w:r>
            <w:r w:rsidR="00EB39E3">
              <w:rPr>
                <w:sz w:val="20"/>
                <w:szCs w:val="20"/>
                <w:lang w:val="en"/>
              </w:rPr>
              <w:t xml:space="preserve"> the submission of a </w:t>
            </w:r>
            <w:r w:rsidR="00D57D30">
              <w:rPr>
                <w:sz w:val="20"/>
                <w:szCs w:val="20"/>
                <w:lang w:val="en"/>
              </w:rPr>
              <w:t xml:space="preserve">Hungarian </w:t>
            </w:r>
            <w:r w:rsidR="00EB39E3">
              <w:rPr>
                <w:sz w:val="20"/>
                <w:szCs w:val="20"/>
                <w:lang w:val="en"/>
              </w:rPr>
              <w:t>summary or a</w:t>
            </w:r>
            <w:r w:rsidR="00D57D30">
              <w:rPr>
                <w:sz w:val="20"/>
                <w:szCs w:val="20"/>
                <w:lang w:val="en"/>
              </w:rPr>
              <w:t xml:space="preserve"> Hungarian</w:t>
            </w:r>
            <w:r w:rsidR="00EB39E3">
              <w:rPr>
                <w:sz w:val="20"/>
                <w:szCs w:val="20"/>
                <w:lang w:val="en"/>
              </w:rPr>
              <w:t xml:space="preserve"> translation of the document. In the case of documents </w:t>
            </w:r>
            <w:r w:rsidR="00D57D30">
              <w:rPr>
                <w:sz w:val="20"/>
                <w:szCs w:val="20"/>
                <w:lang w:val="en"/>
              </w:rPr>
              <w:t xml:space="preserve">drawn up </w:t>
            </w:r>
            <w:r w:rsidR="00EB39E3">
              <w:rPr>
                <w:sz w:val="20"/>
                <w:szCs w:val="20"/>
                <w:lang w:val="en"/>
              </w:rPr>
              <w:t xml:space="preserve">in other languages, </w:t>
            </w:r>
            <w:r w:rsidR="00D57D30">
              <w:rPr>
                <w:sz w:val="20"/>
                <w:szCs w:val="20"/>
                <w:lang w:val="en"/>
              </w:rPr>
              <w:t>the</w:t>
            </w:r>
            <w:r w:rsidR="00EB39E3">
              <w:rPr>
                <w:sz w:val="20"/>
                <w:szCs w:val="20"/>
                <w:lang w:val="en"/>
              </w:rPr>
              <w:t xml:space="preserve"> Hungarian translation of the relevant parts of the data and information provided in the form must also be attached. </w:t>
            </w:r>
            <w:r w:rsidR="00D57D30">
              <w:rPr>
                <w:sz w:val="20"/>
                <w:szCs w:val="20"/>
                <w:lang w:val="en"/>
              </w:rPr>
              <w:t>The</w:t>
            </w:r>
            <w:r w:rsidR="00EB39E3">
              <w:rPr>
                <w:sz w:val="20"/>
                <w:szCs w:val="20"/>
                <w:lang w:val="en"/>
              </w:rPr>
              <w:t xml:space="preserve"> Hungarian translation of the </w:t>
            </w:r>
            <w:proofErr w:type="spellStart"/>
            <w:r w:rsidR="00D57D30">
              <w:rPr>
                <w:sz w:val="20"/>
                <w:szCs w:val="20"/>
                <w:lang w:val="en"/>
              </w:rPr>
              <w:t>authorisation</w:t>
            </w:r>
            <w:proofErr w:type="spellEnd"/>
            <w:r w:rsidR="00D57D30">
              <w:rPr>
                <w:sz w:val="20"/>
                <w:szCs w:val="20"/>
                <w:lang w:val="en"/>
              </w:rPr>
              <w:t xml:space="preserve"> of the proxy or agent for the service of process </w:t>
            </w:r>
            <w:r w:rsidR="00EB39E3">
              <w:rPr>
                <w:sz w:val="20"/>
                <w:szCs w:val="20"/>
                <w:lang w:val="en"/>
              </w:rPr>
              <w:t xml:space="preserve">must also be attached </w:t>
            </w:r>
            <w:r w:rsidR="00D57D30">
              <w:rPr>
                <w:sz w:val="20"/>
                <w:szCs w:val="20"/>
                <w:lang w:val="en"/>
              </w:rPr>
              <w:t>if</w:t>
            </w:r>
            <w:r w:rsidR="00EB39E3">
              <w:rPr>
                <w:sz w:val="20"/>
                <w:szCs w:val="20"/>
                <w:lang w:val="en"/>
              </w:rPr>
              <w:t xml:space="preserve"> </w:t>
            </w:r>
            <w:r w:rsidR="00D57D30">
              <w:rPr>
                <w:sz w:val="20"/>
                <w:szCs w:val="20"/>
                <w:lang w:val="en"/>
              </w:rPr>
              <w:t>the</w:t>
            </w:r>
            <w:r w:rsidR="00EB39E3">
              <w:rPr>
                <w:sz w:val="20"/>
                <w:szCs w:val="20"/>
                <w:lang w:val="en"/>
              </w:rPr>
              <w:t xml:space="preserve"> documents </w:t>
            </w:r>
            <w:r w:rsidR="00D57D30">
              <w:rPr>
                <w:sz w:val="20"/>
                <w:szCs w:val="20"/>
                <w:lang w:val="en"/>
              </w:rPr>
              <w:t>were issued</w:t>
            </w:r>
            <w:r w:rsidR="00EB39E3">
              <w:rPr>
                <w:sz w:val="20"/>
                <w:szCs w:val="20"/>
                <w:lang w:val="en"/>
              </w:rPr>
              <w:t xml:space="preserve"> in English.</w:t>
            </w:r>
          </w:p>
          <w:p w14:paraId="2845E4D0" w14:textId="510B9E61" w:rsidR="00EB39E3" w:rsidRPr="00EB39E3" w:rsidRDefault="00EB39E3" w:rsidP="00EB39E3">
            <w:pPr>
              <w:spacing w:before="60"/>
              <w:jc w:val="both"/>
              <w:rPr>
                <w:sz w:val="20"/>
                <w:szCs w:val="20"/>
              </w:rPr>
            </w:pPr>
            <w:r>
              <w:rPr>
                <w:sz w:val="20"/>
                <w:szCs w:val="20"/>
                <w:lang w:val="en"/>
              </w:rPr>
              <w:t xml:space="preserve">If the </w:t>
            </w:r>
            <w:r w:rsidR="00D57D30">
              <w:rPr>
                <w:sz w:val="20"/>
                <w:szCs w:val="20"/>
                <w:lang w:val="en"/>
              </w:rPr>
              <w:t xml:space="preserve">Hungarian </w:t>
            </w:r>
            <w:r>
              <w:rPr>
                <w:sz w:val="20"/>
                <w:szCs w:val="20"/>
                <w:lang w:val="en"/>
              </w:rPr>
              <w:t xml:space="preserve">Competition Authority considers that a summary </w:t>
            </w:r>
            <w:r w:rsidR="00D57D30">
              <w:rPr>
                <w:sz w:val="20"/>
                <w:szCs w:val="20"/>
                <w:lang w:val="en"/>
              </w:rPr>
              <w:t xml:space="preserve">of the document or certain parts of document </w:t>
            </w:r>
            <w:r>
              <w:rPr>
                <w:sz w:val="20"/>
                <w:szCs w:val="20"/>
                <w:lang w:val="en"/>
              </w:rPr>
              <w:t xml:space="preserve">or </w:t>
            </w:r>
            <w:r w:rsidR="00D57D30">
              <w:rPr>
                <w:sz w:val="20"/>
                <w:szCs w:val="20"/>
                <w:lang w:val="en"/>
              </w:rPr>
              <w:t xml:space="preserve">the Hungarian </w:t>
            </w:r>
            <w:r>
              <w:rPr>
                <w:sz w:val="20"/>
                <w:szCs w:val="20"/>
                <w:lang w:val="en"/>
              </w:rPr>
              <w:t xml:space="preserve">translation is necessary </w:t>
            </w:r>
            <w:r w:rsidR="00D57D30">
              <w:rPr>
                <w:sz w:val="20"/>
                <w:szCs w:val="20"/>
                <w:lang w:val="en"/>
              </w:rPr>
              <w:t>during its proceedings</w:t>
            </w:r>
            <w:r>
              <w:rPr>
                <w:sz w:val="20"/>
                <w:szCs w:val="20"/>
                <w:lang w:val="en"/>
              </w:rPr>
              <w:t xml:space="preserve">, it will request </w:t>
            </w:r>
            <w:r w:rsidR="00D57D30">
              <w:rPr>
                <w:sz w:val="20"/>
                <w:szCs w:val="20"/>
                <w:lang w:val="en"/>
              </w:rPr>
              <w:t>for the translation</w:t>
            </w:r>
            <w:r>
              <w:rPr>
                <w:sz w:val="20"/>
                <w:szCs w:val="20"/>
                <w:lang w:val="en"/>
              </w:rPr>
              <w:t xml:space="preserve"> </w:t>
            </w:r>
            <w:r w:rsidR="00D57D30">
              <w:rPr>
                <w:sz w:val="20"/>
                <w:szCs w:val="20"/>
                <w:lang w:val="en"/>
              </w:rPr>
              <w:t>once</w:t>
            </w:r>
            <w:r>
              <w:rPr>
                <w:sz w:val="20"/>
                <w:szCs w:val="20"/>
                <w:lang w:val="en"/>
              </w:rPr>
              <w:t xml:space="preserve"> the investigation of the concentration has been ordered. </w:t>
            </w:r>
            <w:proofErr w:type="gramStart"/>
            <w:r>
              <w:rPr>
                <w:sz w:val="20"/>
                <w:szCs w:val="20"/>
                <w:lang w:val="en"/>
              </w:rPr>
              <w:t>In order to</w:t>
            </w:r>
            <w:proofErr w:type="gramEnd"/>
            <w:r>
              <w:rPr>
                <w:sz w:val="20"/>
                <w:szCs w:val="20"/>
                <w:lang w:val="en"/>
              </w:rPr>
              <w:t xml:space="preserve"> avoid that </w:t>
            </w:r>
            <w:r w:rsidR="00D57D30">
              <w:rPr>
                <w:sz w:val="20"/>
                <w:szCs w:val="20"/>
                <w:lang w:val="en"/>
              </w:rPr>
              <w:t xml:space="preserve">a competition supervision proceeding is launched exclusively because of </w:t>
            </w:r>
            <w:r>
              <w:rPr>
                <w:sz w:val="20"/>
                <w:szCs w:val="20"/>
                <w:lang w:val="en"/>
              </w:rPr>
              <w:t xml:space="preserve">the need </w:t>
            </w:r>
            <w:r w:rsidR="00D57D30">
              <w:rPr>
                <w:sz w:val="20"/>
                <w:szCs w:val="20"/>
                <w:lang w:val="en"/>
              </w:rPr>
              <w:t>of</w:t>
            </w:r>
            <w:r>
              <w:rPr>
                <w:sz w:val="20"/>
                <w:szCs w:val="20"/>
                <w:lang w:val="en"/>
              </w:rPr>
              <w:t xml:space="preserve"> </w:t>
            </w:r>
            <w:r w:rsidR="00D57D30">
              <w:rPr>
                <w:sz w:val="20"/>
                <w:szCs w:val="20"/>
                <w:lang w:val="en"/>
              </w:rPr>
              <w:t xml:space="preserve">a </w:t>
            </w:r>
            <w:r>
              <w:rPr>
                <w:sz w:val="20"/>
                <w:szCs w:val="20"/>
                <w:lang w:val="en"/>
              </w:rPr>
              <w:t xml:space="preserve">translation, it is recommended </w:t>
            </w:r>
            <w:r w:rsidR="00D57D30">
              <w:rPr>
                <w:sz w:val="20"/>
                <w:szCs w:val="20"/>
                <w:lang w:val="en"/>
              </w:rPr>
              <w:t xml:space="preserve">to request </w:t>
            </w:r>
            <w:r>
              <w:rPr>
                <w:sz w:val="20"/>
                <w:szCs w:val="20"/>
                <w:lang w:val="en"/>
              </w:rPr>
              <w:t>a pre</w:t>
            </w:r>
            <w:r w:rsidR="00D57D30">
              <w:rPr>
                <w:sz w:val="20"/>
                <w:szCs w:val="20"/>
                <w:lang w:val="en"/>
              </w:rPr>
              <w:t>-notification contact</w:t>
            </w:r>
            <w:r>
              <w:rPr>
                <w:sz w:val="20"/>
                <w:szCs w:val="20"/>
                <w:lang w:val="en"/>
              </w:rPr>
              <w:t xml:space="preserve"> </w:t>
            </w:r>
            <w:r w:rsidR="00D57D30">
              <w:rPr>
                <w:sz w:val="20"/>
                <w:szCs w:val="20"/>
                <w:lang w:val="en"/>
              </w:rPr>
              <w:t>regarding</w:t>
            </w:r>
            <w:r>
              <w:rPr>
                <w:sz w:val="20"/>
                <w:szCs w:val="20"/>
                <w:lang w:val="en"/>
              </w:rPr>
              <w:t xml:space="preserve"> this issue be</w:t>
            </w:r>
            <w:r w:rsidR="00D57D30">
              <w:rPr>
                <w:sz w:val="20"/>
                <w:szCs w:val="20"/>
                <w:lang w:val="en"/>
              </w:rPr>
              <w:t>fore</w:t>
            </w:r>
            <w:r>
              <w:rPr>
                <w:sz w:val="20"/>
                <w:szCs w:val="20"/>
                <w:lang w:val="en"/>
              </w:rPr>
              <w:t xml:space="preserve"> the submission of the notification.</w:t>
            </w:r>
          </w:p>
          <w:p w14:paraId="1C67C553" w14:textId="72154BCA" w:rsidR="00EB39E3" w:rsidRPr="00EB39E3" w:rsidRDefault="00EB39E3" w:rsidP="00EB39E3">
            <w:pPr>
              <w:spacing w:before="60"/>
              <w:jc w:val="both"/>
              <w:rPr>
                <w:sz w:val="20"/>
                <w:szCs w:val="20"/>
              </w:rPr>
            </w:pPr>
            <w:r>
              <w:rPr>
                <w:sz w:val="20"/>
                <w:szCs w:val="20"/>
                <w:lang w:val="en"/>
              </w:rPr>
              <w:t xml:space="preserve">In this </w:t>
            </w:r>
            <w:r w:rsidR="00D57D30">
              <w:rPr>
                <w:sz w:val="20"/>
                <w:szCs w:val="20"/>
                <w:lang w:val="en"/>
              </w:rPr>
              <w:t>chapter</w:t>
            </w:r>
            <w:r>
              <w:rPr>
                <w:sz w:val="20"/>
                <w:szCs w:val="20"/>
                <w:lang w:val="en"/>
              </w:rPr>
              <w:t>, the list of the specific documents shall be provided;</w:t>
            </w:r>
            <w:r w:rsidR="00712765">
              <w:rPr>
                <w:sz w:val="20"/>
                <w:szCs w:val="20"/>
                <w:lang w:val="en"/>
              </w:rPr>
              <w:t xml:space="preserve"> allocating serial numbers</w:t>
            </w:r>
            <w:r>
              <w:rPr>
                <w:sz w:val="20"/>
                <w:szCs w:val="20"/>
                <w:lang w:val="en"/>
              </w:rPr>
              <w:t xml:space="preserve"> F/1., F/2., </w:t>
            </w:r>
            <w:r w:rsidR="0069389E">
              <w:rPr>
                <w:sz w:val="20"/>
                <w:szCs w:val="20"/>
                <w:lang w:val="en"/>
              </w:rPr>
              <w:t xml:space="preserve">…, </w:t>
            </w:r>
            <w:r>
              <w:rPr>
                <w:sz w:val="20"/>
                <w:szCs w:val="20"/>
                <w:lang w:val="en"/>
              </w:rPr>
              <w:t>F/n.</w:t>
            </w:r>
            <w:r w:rsidR="00712765">
              <w:rPr>
                <w:sz w:val="20"/>
                <w:szCs w:val="20"/>
                <w:lang w:val="en"/>
              </w:rPr>
              <w:t xml:space="preserve"> to the documents</w:t>
            </w:r>
            <w:r>
              <w:rPr>
                <w:sz w:val="20"/>
                <w:szCs w:val="20"/>
                <w:lang w:val="en"/>
              </w:rPr>
              <w:t xml:space="preserve">. Please </w:t>
            </w:r>
            <w:r w:rsidR="00712765">
              <w:rPr>
                <w:sz w:val="20"/>
                <w:szCs w:val="20"/>
                <w:lang w:val="en"/>
              </w:rPr>
              <w:t>provide</w:t>
            </w:r>
            <w:r>
              <w:rPr>
                <w:sz w:val="20"/>
                <w:szCs w:val="20"/>
                <w:lang w:val="en"/>
              </w:rPr>
              <w:t xml:space="preserve"> the serial number</w:t>
            </w:r>
            <w:r w:rsidR="00712765">
              <w:rPr>
                <w:sz w:val="20"/>
                <w:szCs w:val="20"/>
                <w:lang w:val="en"/>
              </w:rPr>
              <w:t>s of the documents attached in the breakdown set out below as well as</w:t>
            </w:r>
            <w:r>
              <w:rPr>
                <w:sz w:val="20"/>
                <w:szCs w:val="20"/>
                <w:lang w:val="en"/>
              </w:rPr>
              <w:t xml:space="preserve"> a brief </w:t>
            </w:r>
            <w:r w:rsidR="00712765">
              <w:rPr>
                <w:sz w:val="20"/>
                <w:szCs w:val="20"/>
                <w:lang w:val="en"/>
              </w:rPr>
              <w:t>description of their</w:t>
            </w:r>
            <w:r>
              <w:rPr>
                <w:sz w:val="20"/>
                <w:szCs w:val="20"/>
                <w:lang w:val="en"/>
              </w:rPr>
              <w:t xml:space="preserve"> content</w:t>
            </w:r>
            <w:r w:rsidR="00712765">
              <w:rPr>
                <w:sz w:val="20"/>
                <w:szCs w:val="20"/>
                <w:lang w:val="en"/>
              </w:rPr>
              <w:t xml:space="preserve"> (in a few words)</w:t>
            </w:r>
            <w:r>
              <w:rPr>
                <w:sz w:val="20"/>
                <w:szCs w:val="20"/>
                <w:lang w:val="en"/>
              </w:rPr>
              <w:t>.</w:t>
            </w:r>
          </w:p>
          <w:p w14:paraId="443FD4CE" w14:textId="6E75C1E7" w:rsidR="00E66D88" w:rsidRPr="00EF5847" w:rsidRDefault="00EB39E3" w:rsidP="00E51ED5">
            <w:pPr>
              <w:spacing w:before="60"/>
              <w:jc w:val="both"/>
              <w:rPr>
                <w:sz w:val="18"/>
                <w:szCs w:val="20"/>
              </w:rPr>
            </w:pPr>
            <w:r>
              <w:rPr>
                <w:sz w:val="20"/>
                <w:szCs w:val="20"/>
                <w:lang w:val="en"/>
              </w:rPr>
              <w:t xml:space="preserve">If, in your opinion, </w:t>
            </w:r>
            <w:r w:rsidR="00712765">
              <w:rPr>
                <w:sz w:val="20"/>
                <w:szCs w:val="20"/>
                <w:lang w:val="en"/>
              </w:rPr>
              <w:t>it is not necessary to answer a particular question or to attach a document requested in the notification form</w:t>
            </w:r>
            <w:r>
              <w:rPr>
                <w:sz w:val="20"/>
                <w:szCs w:val="20"/>
                <w:lang w:val="en"/>
              </w:rPr>
              <w:t xml:space="preserve">, </w:t>
            </w:r>
            <w:proofErr w:type="gramStart"/>
            <w:r>
              <w:rPr>
                <w:sz w:val="20"/>
                <w:szCs w:val="20"/>
                <w:lang w:val="en"/>
              </w:rPr>
              <w:t xml:space="preserve">in </w:t>
            </w:r>
            <w:r w:rsidR="00712765">
              <w:rPr>
                <w:sz w:val="20"/>
                <w:szCs w:val="20"/>
                <w:lang w:val="en"/>
              </w:rPr>
              <w:t xml:space="preserve">light </w:t>
            </w:r>
            <w:r>
              <w:rPr>
                <w:sz w:val="20"/>
                <w:szCs w:val="20"/>
                <w:lang w:val="en"/>
              </w:rPr>
              <w:t>of</w:t>
            </w:r>
            <w:proofErr w:type="gramEnd"/>
            <w:r>
              <w:rPr>
                <w:sz w:val="20"/>
                <w:szCs w:val="20"/>
                <w:lang w:val="en"/>
              </w:rPr>
              <w:t xml:space="preserve"> the characteristics of the </w:t>
            </w:r>
            <w:r w:rsidR="00712765">
              <w:rPr>
                <w:sz w:val="20"/>
                <w:szCs w:val="20"/>
                <w:lang w:val="en"/>
              </w:rPr>
              <w:t xml:space="preserve">proposed </w:t>
            </w:r>
            <w:r>
              <w:rPr>
                <w:sz w:val="20"/>
                <w:szCs w:val="20"/>
                <w:lang w:val="en"/>
              </w:rPr>
              <w:t xml:space="preserve">concentration, </w:t>
            </w:r>
            <w:r w:rsidR="00712765">
              <w:rPr>
                <w:sz w:val="20"/>
                <w:szCs w:val="20"/>
                <w:lang w:val="en"/>
              </w:rPr>
              <w:t xml:space="preserve">either in its </w:t>
            </w:r>
            <w:r w:rsidR="00E51ED5">
              <w:rPr>
                <w:sz w:val="20"/>
                <w:szCs w:val="20"/>
                <w:lang w:val="en"/>
              </w:rPr>
              <w:t>entirety</w:t>
            </w:r>
            <w:r w:rsidR="00712765">
              <w:rPr>
                <w:sz w:val="20"/>
                <w:szCs w:val="20"/>
                <w:lang w:val="en"/>
              </w:rPr>
              <w:t xml:space="preserve"> or in the depth required in the notification form, or if a question is not applicable to the concentration at hand, please indicate which questions or parts of questions fall into this category</w:t>
            </w:r>
            <w:r>
              <w:rPr>
                <w:sz w:val="20"/>
                <w:szCs w:val="20"/>
                <w:lang w:val="en"/>
              </w:rPr>
              <w:t>. Please</w:t>
            </w:r>
            <w:r w:rsidR="00E51ED5">
              <w:rPr>
                <w:sz w:val="20"/>
                <w:szCs w:val="20"/>
                <w:lang w:val="en"/>
              </w:rPr>
              <w:t xml:space="preserve"> declare</w:t>
            </w:r>
            <w:r>
              <w:rPr>
                <w:sz w:val="20"/>
                <w:szCs w:val="20"/>
                <w:lang w:val="en"/>
              </w:rPr>
              <w:t xml:space="preserve"> </w:t>
            </w:r>
            <w:r w:rsidR="00E51ED5" w:rsidRPr="00E51ED5">
              <w:rPr>
                <w:sz w:val="20"/>
                <w:szCs w:val="20"/>
                <w:lang w:val="en"/>
              </w:rPr>
              <w:t>that</w:t>
            </w:r>
            <w:r w:rsidR="00E51ED5">
              <w:rPr>
                <w:sz w:val="20"/>
                <w:szCs w:val="20"/>
                <w:lang w:val="en"/>
              </w:rPr>
              <w:t xml:space="preserve"> </w:t>
            </w:r>
            <w:r w:rsidR="00E51ED5" w:rsidRPr="00E51ED5">
              <w:rPr>
                <w:sz w:val="20"/>
                <w:szCs w:val="20"/>
                <w:lang w:val="en"/>
              </w:rPr>
              <w:t>in the absence of such information the notification still contains all the facts and data necessary for the assessment</w:t>
            </w:r>
            <w:r w:rsidR="00E51ED5">
              <w:rPr>
                <w:sz w:val="20"/>
                <w:szCs w:val="20"/>
                <w:lang w:val="en"/>
              </w:rPr>
              <w:t xml:space="preserve"> </w:t>
            </w:r>
            <w:r w:rsidR="00E51ED5" w:rsidRPr="00E51ED5">
              <w:rPr>
                <w:sz w:val="20"/>
                <w:szCs w:val="20"/>
                <w:lang w:val="en"/>
              </w:rPr>
              <w:t>of the notification</w:t>
            </w:r>
            <w:r>
              <w:rPr>
                <w:sz w:val="20"/>
                <w:szCs w:val="20"/>
                <w:lang w:val="en"/>
              </w:rPr>
              <w:t>.</w:t>
            </w:r>
          </w:p>
        </w:tc>
      </w:tr>
    </w:tbl>
    <w:p w14:paraId="7757D461" w14:textId="4AA414D1" w:rsidR="00EB39E3" w:rsidRPr="00D719F9" w:rsidRDefault="00EB39E3" w:rsidP="006004A5">
      <w:pPr>
        <w:pStyle w:val="FORM2"/>
        <w:keepNext w:val="0"/>
        <w:tabs>
          <w:tab w:val="left" w:pos="284"/>
        </w:tabs>
        <w:spacing w:after="120"/>
        <w:ind w:left="0" w:firstLine="0"/>
        <w:rPr>
          <w:rFonts w:ascii="Times New Roman" w:hAnsi="Times New Roman" w:cs="Times New Roman"/>
          <w:bCs/>
          <w:sz w:val="22"/>
        </w:rPr>
      </w:pPr>
      <w:r>
        <w:rPr>
          <w:rFonts w:ascii="Times New Roman" w:hAnsi="Times New Roman" w:cs="Times New Roman"/>
          <w:sz w:val="22"/>
          <w:lang w:val="en"/>
        </w:rPr>
        <w:t xml:space="preserve">The version of the form </w:t>
      </w:r>
      <w:r w:rsidR="000B44D2">
        <w:rPr>
          <w:rFonts w:ascii="Times New Roman" w:hAnsi="Times New Roman" w:cs="Times New Roman"/>
          <w:sz w:val="22"/>
          <w:lang w:val="en"/>
        </w:rPr>
        <w:t>not containing</w:t>
      </w:r>
      <w:r w:rsidR="00712765">
        <w:rPr>
          <w:rFonts w:ascii="Times New Roman" w:hAnsi="Times New Roman" w:cs="Times New Roman"/>
          <w:sz w:val="22"/>
          <w:lang w:val="en"/>
        </w:rPr>
        <w:t xml:space="preserve"> business</w:t>
      </w:r>
      <w:r>
        <w:rPr>
          <w:rFonts w:ascii="Times New Roman" w:hAnsi="Times New Roman" w:cs="Times New Roman"/>
          <w:sz w:val="22"/>
          <w:lang w:val="en"/>
        </w:rPr>
        <w:t xml:space="preserve"> secrets</w:t>
      </w:r>
    </w:p>
    <w:p w14:paraId="7F7B948E" w14:textId="573B03AB" w:rsidR="00EB39E3" w:rsidRPr="00D719F9" w:rsidRDefault="00712765" w:rsidP="006004A5">
      <w:pPr>
        <w:pStyle w:val="FORM2"/>
        <w:keepNext w:val="0"/>
        <w:tabs>
          <w:tab w:val="left" w:pos="284"/>
        </w:tabs>
        <w:spacing w:after="120"/>
        <w:ind w:left="0" w:firstLine="0"/>
        <w:rPr>
          <w:rFonts w:ascii="Times New Roman" w:hAnsi="Times New Roman" w:cs="Times New Roman"/>
          <w:bCs/>
          <w:sz w:val="22"/>
        </w:rPr>
      </w:pPr>
      <w:proofErr w:type="spellStart"/>
      <w:r>
        <w:rPr>
          <w:rFonts w:ascii="Times New Roman" w:hAnsi="Times New Roman" w:cs="Times New Roman"/>
          <w:sz w:val="22"/>
          <w:lang w:val="en"/>
        </w:rPr>
        <w:t>Authorisation</w:t>
      </w:r>
      <w:proofErr w:type="spellEnd"/>
      <w:r>
        <w:rPr>
          <w:rFonts w:ascii="Times New Roman" w:hAnsi="Times New Roman" w:cs="Times New Roman"/>
          <w:sz w:val="22"/>
          <w:lang w:val="en"/>
        </w:rPr>
        <w:t xml:space="preserve"> of prox</w:t>
      </w:r>
      <w:r w:rsidR="00752BAB">
        <w:rPr>
          <w:rFonts w:ascii="Times New Roman" w:hAnsi="Times New Roman" w:cs="Times New Roman"/>
          <w:sz w:val="22"/>
          <w:lang w:val="en"/>
        </w:rPr>
        <w:t>ies or agents</w:t>
      </w:r>
      <w:r>
        <w:rPr>
          <w:rFonts w:ascii="Times New Roman" w:hAnsi="Times New Roman" w:cs="Times New Roman"/>
          <w:sz w:val="22"/>
          <w:lang w:val="en"/>
        </w:rPr>
        <w:t xml:space="preserve"> for the service of process</w:t>
      </w:r>
    </w:p>
    <w:p w14:paraId="42FF0D96" w14:textId="77777777" w:rsidR="00EB39E3" w:rsidRPr="00AF3EDD" w:rsidRDefault="00EB39E3" w:rsidP="006004A5">
      <w:pPr>
        <w:pStyle w:val="FORM2"/>
        <w:keepNext w:val="0"/>
        <w:tabs>
          <w:tab w:val="left" w:pos="284"/>
        </w:tabs>
        <w:spacing w:after="120"/>
        <w:ind w:left="0" w:firstLine="0"/>
        <w:rPr>
          <w:rFonts w:ascii="Times New Roman" w:hAnsi="Times New Roman" w:cs="Times New Roman"/>
          <w:bCs/>
          <w:sz w:val="22"/>
        </w:rPr>
      </w:pPr>
      <w:r>
        <w:rPr>
          <w:rFonts w:ascii="Times New Roman" w:hAnsi="Times New Roman" w:cs="Times New Roman"/>
          <w:sz w:val="22"/>
          <w:lang w:val="en"/>
        </w:rPr>
        <w:t>Document(s) underlying a bona fide determination to create the concentration</w:t>
      </w:r>
    </w:p>
    <w:p w14:paraId="4DB91306" w14:textId="0EFA6E41" w:rsidR="00EB39E3" w:rsidRPr="00AF3EDD" w:rsidRDefault="00EB39E3" w:rsidP="006004A5">
      <w:pPr>
        <w:pStyle w:val="FORM2"/>
        <w:keepNext w:val="0"/>
        <w:tabs>
          <w:tab w:val="left" w:pos="284"/>
        </w:tabs>
        <w:spacing w:after="120"/>
        <w:ind w:left="0" w:firstLine="0"/>
        <w:rPr>
          <w:rFonts w:ascii="Times New Roman" w:hAnsi="Times New Roman" w:cs="Times New Roman"/>
          <w:bCs/>
          <w:sz w:val="22"/>
        </w:rPr>
      </w:pPr>
      <w:r>
        <w:rPr>
          <w:rFonts w:ascii="Times New Roman" w:hAnsi="Times New Roman" w:cs="Times New Roman"/>
          <w:sz w:val="22"/>
          <w:lang w:val="en"/>
        </w:rPr>
        <w:t xml:space="preserve">Other document(s) directly related to the implementation of the concentration or </w:t>
      </w:r>
      <w:r w:rsidR="00752BAB">
        <w:rPr>
          <w:rFonts w:ascii="Times New Roman" w:hAnsi="Times New Roman" w:cs="Times New Roman"/>
          <w:sz w:val="22"/>
          <w:lang w:val="en"/>
        </w:rPr>
        <w:t>certifying</w:t>
      </w:r>
      <w:r w:rsidR="00712765">
        <w:rPr>
          <w:rFonts w:ascii="Times New Roman" w:hAnsi="Times New Roman" w:cs="Times New Roman"/>
          <w:sz w:val="22"/>
          <w:lang w:val="en"/>
        </w:rPr>
        <w:t xml:space="preserve"> </w:t>
      </w:r>
      <w:r>
        <w:rPr>
          <w:rFonts w:ascii="Times New Roman" w:hAnsi="Times New Roman" w:cs="Times New Roman"/>
          <w:sz w:val="22"/>
          <w:lang w:val="en"/>
        </w:rPr>
        <w:t>the acquisition of control</w:t>
      </w:r>
    </w:p>
    <w:p w14:paraId="501BBDB9" w14:textId="09FC4FB5" w:rsidR="00EB39E3" w:rsidRPr="00D719F9" w:rsidRDefault="00EB39E3" w:rsidP="006004A5">
      <w:pPr>
        <w:pStyle w:val="FORM2"/>
        <w:keepNext w:val="0"/>
        <w:tabs>
          <w:tab w:val="left" w:pos="284"/>
        </w:tabs>
        <w:spacing w:after="120"/>
        <w:ind w:left="0" w:firstLine="0"/>
        <w:rPr>
          <w:rFonts w:ascii="Times New Roman" w:hAnsi="Times New Roman" w:cs="Times New Roman"/>
          <w:bCs/>
          <w:sz w:val="22"/>
        </w:rPr>
      </w:pPr>
      <w:r>
        <w:rPr>
          <w:rFonts w:ascii="Times New Roman" w:hAnsi="Times New Roman" w:cs="Times New Roman"/>
          <w:sz w:val="22"/>
          <w:lang w:val="en"/>
        </w:rPr>
        <w:t>Other documents supporting the data and information provided in the form (e.g.</w:t>
      </w:r>
      <w:r w:rsidR="00712765">
        <w:rPr>
          <w:rFonts w:ascii="Times New Roman" w:hAnsi="Times New Roman" w:cs="Times New Roman"/>
          <w:sz w:val="22"/>
          <w:lang w:val="en"/>
        </w:rPr>
        <w:t>,</w:t>
      </w:r>
      <w:r>
        <w:rPr>
          <w:rFonts w:ascii="Times New Roman" w:hAnsi="Times New Roman" w:cs="Times New Roman"/>
          <w:sz w:val="22"/>
          <w:lang w:val="en"/>
        </w:rPr>
        <w:t xml:space="preserve"> </w:t>
      </w:r>
      <w:r w:rsidR="000414D5">
        <w:rPr>
          <w:rFonts w:ascii="Times New Roman" w:hAnsi="Times New Roman" w:cs="Times New Roman"/>
          <w:sz w:val="22"/>
          <w:lang w:val="en"/>
        </w:rPr>
        <w:t>preliminary consent of</w:t>
      </w:r>
      <w:r>
        <w:rPr>
          <w:rFonts w:ascii="Times New Roman" w:hAnsi="Times New Roman" w:cs="Times New Roman"/>
          <w:sz w:val="22"/>
          <w:lang w:val="en"/>
        </w:rPr>
        <w:t xml:space="preserve"> the Media Council, annual accounts</w:t>
      </w:r>
      <w:r w:rsidR="002950D3">
        <w:rPr>
          <w:rFonts w:ascii="Times New Roman" w:hAnsi="Times New Roman" w:cs="Times New Roman"/>
          <w:sz w:val="22"/>
          <w:lang w:val="en"/>
        </w:rPr>
        <w:t>,</w:t>
      </w:r>
      <w:r>
        <w:rPr>
          <w:rFonts w:ascii="Times New Roman" w:hAnsi="Times New Roman" w:cs="Times New Roman"/>
          <w:sz w:val="22"/>
          <w:lang w:val="en"/>
        </w:rPr>
        <w:t xml:space="preserve"> or</w:t>
      </w:r>
      <w:r w:rsidR="002950D3">
        <w:rPr>
          <w:rFonts w:ascii="Times New Roman" w:hAnsi="Times New Roman" w:cs="Times New Roman"/>
          <w:sz w:val="22"/>
          <w:lang w:val="en"/>
        </w:rPr>
        <w:t>, in the case of foreign undertakings,</w:t>
      </w:r>
      <w:r>
        <w:rPr>
          <w:rFonts w:ascii="Times New Roman" w:hAnsi="Times New Roman" w:cs="Times New Roman"/>
          <w:sz w:val="22"/>
          <w:lang w:val="en"/>
        </w:rPr>
        <w:t xml:space="preserve"> a link to them)</w:t>
      </w:r>
    </w:p>
    <w:p w14:paraId="469C665C" w14:textId="7A40CEDF" w:rsidR="00E66D88" w:rsidRPr="00813FCA" w:rsidRDefault="000C1E2B" w:rsidP="0006749A">
      <w:pPr>
        <w:pStyle w:val="FORM1"/>
        <w:tabs>
          <w:tab w:val="clear" w:pos="425"/>
          <w:tab w:val="num" w:pos="-282"/>
        </w:tabs>
        <w:ind w:left="0" w:firstLine="0"/>
        <w:jc w:val="both"/>
        <w:rPr>
          <w:rFonts w:ascii="Times New Roman" w:hAnsi="Times New Roman" w:cs="Times New Roman"/>
          <w:spacing w:val="26"/>
          <w:szCs w:val="24"/>
        </w:rPr>
      </w:pPr>
      <w:r>
        <w:rPr>
          <w:rFonts w:ascii="Times New Roman" w:hAnsi="Times New Roman" w:cs="Times New Roman"/>
          <w:bCs/>
          <w:szCs w:val="24"/>
          <w:lang w:val="en"/>
        </w:rPr>
        <w:lastRenderedPageBreak/>
        <w:t>S</w:t>
      </w:r>
      <w:r w:rsidR="002663E2">
        <w:rPr>
          <w:rFonts w:ascii="Times New Roman" w:hAnsi="Times New Roman" w:cs="Times New Roman"/>
          <w:bCs/>
          <w:szCs w:val="24"/>
          <w:lang w:val="en"/>
        </w:rPr>
        <w:t>tatement o</w:t>
      </w:r>
      <w:r>
        <w:rPr>
          <w:rFonts w:ascii="Times New Roman" w:hAnsi="Times New Roman" w:cs="Times New Roman"/>
          <w:bCs/>
          <w:szCs w:val="24"/>
          <w:lang w:val="en"/>
        </w:rPr>
        <w:t>n</w:t>
      </w:r>
      <w:r w:rsidR="002663E2">
        <w:rPr>
          <w:rFonts w:ascii="Times New Roman" w:hAnsi="Times New Roman" w:cs="Times New Roman"/>
          <w:bCs/>
          <w:szCs w:val="24"/>
          <w:lang w:val="en"/>
        </w:rPr>
        <w:t xml:space="preserve"> the </w:t>
      </w:r>
      <w:r>
        <w:rPr>
          <w:rFonts w:ascii="Times New Roman" w:hAnsi="Times New Roman" w:cs="Times New Roman"/>
          <w:bCs/>
          <w:szCs w:val="24"/>
          <w:lang w:val="en"/>
        </w:rPr>
        <w:t xml:space="preserve">data to be treated as business or private secret </w:t>
      </w:r>
      <w:r w:rsidR="002663E2">
        <w:rPr>
          <w:rFonts w:ascii="Times New Roman" w:hAnsi="Times New Roman" w:cs="Times New Roman"/>
          <w:bCs/>
          <w:szCs w:val="24"/>
          <w:lang w:val="en"/>
        </w:rPr>
        <w:t xml:space="preserve">in the notification of </w:t>
      </w:r>
      <w:r>
        <w:rPr>
          <w:rFonts w:ascii="Times New Roman" w:hAnsi="Times New Roman" w:cs="Times New Roman"/>
          <w:bCs/>
          <w:szCs w:val="24"/>
          <w:lang w:val="en"/>
        </w:rPr>
        <w:t xml:space="preserve">the </w:t>
      </w:r>
      <w:r w:rsidR="002663E2">
        <w:rPr>
          <w:rFonts w:ascii="Times New Roman" w:hAnsi="Times New Roman" w:cs="Times New Roman"/>
          <w:bCs/>
          <w:szCs w:val="24"/>
          <w:lang w:val="en"/>
        </w:rPr>
        <w:t xml:space="preserve">concentration or </w:t>
      </w:r>
      <w:r>
        <w:rPr>
          <w:rFonts w:ascii="Times New Roman" w:hAnsi="Times New Roman" w:cs="Times New Roman"/>
          <w:bCs/>
          <w:szCs w:val="24"/>
          <w:lang w:val="en"/>
        </w:rPr>
        <w:t>in the attached</w:t>
      </w:r>
      <w:r w:rsidR="002663E2">
        <w:rPr>
          <w:rFonts w:ascii="Times New Roman" w:hAnsi="Times New Roman" w:cs="Times New Roman"/>
          <w:bCs/>
          <w:szCs w:val="24"/>
          <w:lang w:val="en"/>
        </w:rPr>
        <w:t xml:space="preserve"> documents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7D4258D3" w14:textId="77777777">
        <w:trPr>
          <w:jc w:val="center"/>
        </w:trPr>
        <w:tc>
          <w:tcPr>
            <w:tcW w:w="9212" w:type="dxa"/>
            <w:shd w:val="clear" w:color="auto" w:fill="D9D9D9"/>
            <w:tcMar>
              <w:top w:w="85" w:type="dxa"/>
              <w:left w:w="142" w:type="dxa"/>
              <w:bottom w:w="85" w:type="dxa"/>
              <w:right w:w="142" w:type="dxa"/>
            </w:tcMar>
          </w:tcPr>
          <w:p w14:paraId="21E5F98D" w14:textId="2D1DFDB1" w:rsidR="00EB39E3" w:rsidRPr="00EB39E3" w:rsidRDefault="00262787" w:rsidP="00EB39E3">
            <w:pPr>
              <w:pStyle w:val="Kerdesek"/>
              <w:tabs>
                <w:tab w:val="left" w:pos="2520"/>
              </w:tabs>
              <w:spacing w:before="60"/>
              <w:rPr>
                <w:rFonts w:ascii="Times New Roman" w:hAnsi="Times New Roman"/>
                <w:szCs w:val="18"/>
              </w:rPr>
            </w:pPr>
            <w:r w:rsidRPr="00045EB0">
              <w:rPr>
                <w:rFonts w:ascii="Times New Roman" w:hAnsi="Times New Roman"/>
                <w:szCs w:val="18"/>
                <w:lang w:val="en-GB"/>
              </w:rPr>
              <w:t>The files relating to the notification proceeding may be accessed</w:t>
            </w:r>
            <w:r>
              <w:rPr>
                <w:rFonts w:ascii="Times New Roman" w:hAnsi="Times New Roman"/>
                <w:szCs w:val="18"/>
                <w:lang w:val="en-GB"/>
              </w:rPr>
              <w:t xml:space="preserve"> at any time</w:t>
            </w:r>
            <w:r w:rsidRPr="00045EB0">
              <w:rPr>
                <w:rFonts w:ascii="Times New Roman" w:hAnsi="Times New Roman"/>
                <w:szCs w:val="18"/>
                <w:lang w:val="en-GB"/>
              </w:rPr>
              <w:t xml:space="preserve"> by the party notifying the concentration and by the undertaking mentioned in Article 52(a)(aa) of the HCA, and by other persons only after the proceeding has been closed, under the condition that restricted access data may only be disclosed if the person requesting access to the file can prove that the special conditions for disclosure of the data concerned, specified in the separate act on the protection of data, are met</w:t>
            </w:r>
            <w:r w:rsidR="00EB39E3">
              <w:rPr>
                <w:rFonts w:ascii="Times New Roman" w:hAnsi="Times New Roman"/>
                <w:szCs w:val="18"/>
                <w:lang w:val="en"/>
              </w:rPr>
              <w:t>.</w:t>
            </w:r>
          </w:p>
          <w:p w14:paraId="0EA36D98" w14:textId="5346625B" w:rsidR="00EB39E3" w:rsidRPr="00EB39E3" w:rsidRDefault="00CF110D" w:rsidP="00EB39E3">
            <w:pPr>
              <w:pStyle w:val="Kerdesek"/>
              <w:tabs>
                <w:tab w:val="left" w:pos="2520"/>
              </w:tabs>
              <w:spacing w:before="60"/>
              <w:rPr>
                <w:rFonts w:ascii="Times New Roman" w:hAnsi="Times New Roman"/>
                <w:szCs w:val="18"/>
              </w:rPr>
            </w:pPr>
            <w:r w:rsidRPr="00CF110D">
              <w:rPr>
                <w:rFonts w:ascii="Times New Roman" w:hAnsi="Times New Roman"/>
                <w:szCs w:val="18"/>
                <w:lang w:val="en-GB"/>
              </w:rPr>
              <w:t>If the notification or any attached documents contain data which qualify as a business secret or a private secret (hereinafter together: business secret) pursuant to the provisions of Article 55/A(2) and (4) of the HCA, the Hungarian Competition Authority may only restrict access to the files or the making of copies and the taking of notes if the data to be treated as business secret and the justification for such treatment, in particular the interest to be protected which would be harmed if the data were disclosed to unauthorised persons, are clearly specified separately for every single piece of data when the documents are supplied</w:t>
            </w:r>
            <w:r w:rsidR="00EB39E3">
              <w:rPr>
                <w:rFonts w:ascii="Times New Roman" w:hAnsi="Times New Roman"/>
                <w:szCs w:val="18"/>
                <w:lang w:val="en"/>
              </w:rPr>
              <w:t>.</w:t>
            </w:r>
          </w:p>
          <w:p w14:paraId="2EB00BC1" w14:textId="7C58B371" w:rsidR="00EB39E3" w:rsidRPr="00EB39E3" w:rsidRDefault="005814EF" w:rsidP="00EB39E3">
            <w:pPr>
              <w:pStyle w:val="Kerdesek"/>
              <w:tabs>
                <w:tab w:val="left" w:pos="2520"/>
              </w:tabs>
              <w:spacing w:before="60"/>
              <w:rPr>
                <w:rFonts w:ascii="Times New Roman" w:hAnsi="Times New Roman"/>
                <w:szCs w:val="18"/>
              </w:rPr>
            </w:pPr>
            <w:r w:rsidRPr="00045EB0">
              <w:rPr>
                <w:rFonts w:ascii="Times New Roman" w:hAnsi="Times New Roman"/>
                <w:szCs w:val="18"/>
                <w:lang w:val="en-GB"/>
              </w:rPr>
              <w:t xml:space="preserve">To fulfil these requirements easily, please – using the sample declaration below – indicate the relevant point(s) of the form or the serial number(s) of the attached document(s) in accordance with Chapter </w:t>
            </w:r>
            <w:r>
              <w:rPr>
                <w:rFonts w:ascii="Times New Roman" w:hAnsi="Times New Roman"/>
                <w:szCs w:val="18"/>
                <w:lang w:val="en-GB"/>
              </w:rPr>
              <w:t>II</w:t>
            </w:r>
            <w:r w:rsidRPr="00045EB0">
              <w:rPr>
                <w:rFonts w:ascii="Times New Roman" w:hAnsi="Times New Roman"/>
                <w:szCs w:val="18"/>
                <w:lang w:val="en-GB"/>
              </w:rPr>
              <w:t xml:space="preserve">I and the </w:t>
            </w:r>
            <w:r>
              <w:rPr>
                <w:rFonts w:ascii="Times New Roman" w:hAnsi="Times New Roman"/>
                <w:szCs w:val="18"/>
                <w:lang w:val="en-GB"/>
              </w:rPr>
              <w:t xml:space="preserve">textual description of the </w:t>
            </w:r>
            <w:r w:rsidRPr="00045EB0">
              <w:rPr>
                <w:rFonts w:ascii="Times New Roman" w:hAnsi="Times New Roman"/>
                <w:szCs w:val="18"/>
                <w:lang w:val="en-GB"/>
              </w:rPr>
              <w:t xml:space="preserve">data used to identify the data to be treated as business secrets, and, for each </w:t>
            </w:r>
            <w:r>
              <w:rPr>
                <w:rFonts w:ascii="Times New Roman" w:hAnsi="Times New Roman"/>
                <w:szCs w:val="18"/>
                <w:lang w:val="en-GB"/>
              </w:rPr>
              <w:t xml:space="preserve">piece of </w:t>
            </w:r>
            <w:r w:rsidRPr="00045EB0">
              <w:rPr>
                <w:rFonts w:ascii="Times New Roman" w:hAnsi="Times New Roman"/>
                <w:szCs w:val="18"/>
                <w:lang w:val="en-GB"/>
              </w:rPr>
              <w:t>data separately, the justification for such treatment, in particular the interests to be protected which would be harmed if the data were disclosed to unauthorised persons. (The textual identification of the data requested to be treated as business secrets in the form or, where possible, in the attached documents, may be done by highlighting them in grey and referring to this fact, giving the appropriate justification.)</w:t>
            </w:r>
          </w:p>
          <w:p w14:paraId="50A24BCA" w14:textId="52C364BA" w:rsidR="00E66D88" w:rsidRPr="00EF5847" w:rsidRDefault="005814EF" w:rsidP="00EB39E3">
            <w:pPr>
              <w:pStyle w:val="Kerdesek"/>
              <w:tabs>
                <w:tab w:val="left" w:pos="2520"/>
              </w:tabs>
              <w:spacing w:before="60" w:after="0"/>
              <w:rPr>
                <w:rFonts w:ascii="Times New Roman" w:hAnsi="Times New Roman"/>
              </w:rPr>
            </w:pPr>
            <w:r w:rsidRPr="00045EB0">
              <w:rPr>
                <w:rFonts w:ascii="Times New Roman" w:hAnsi="Times New Roman"/>
                <w:szCs w:val="18"/>
                <w:lang w:val="en-GB"/>
              </w:rPr>
              <w:t>If the undertaking submitting the notification is not the owner of the data stated as a business secret, the owner of the data and its contact details must also be provided, and it must be demonstrated that the data is lawfully obtained from the owner of the data and that the data is treated under an obligation of confidentiality</w:t>
            </w:r>
            <w:r w:rsidR="00EB39E3">
              <w:rPr>
                <w:rFonts w:ascii="Times New Roman" w:hAnsi="Times New Roman"/>
                <w:szCs w:val="18"/>
                <w:lang w:val="en"/>
              </w:rPr>
              <w:t>.</w:t>
            </w:r>
            <w:r w:rsidR="00EB39E3">
              <w:rPr>
                <w:rStyle w:val="Lbjegyzet-hivatkozs"/>
                <w:rFonts w:ascii="Times New Roman" w:hAnsi="Times New Roman"/>
                <w:sz w:val="20"/>
                <w:vertAlign w:val="superscript"/>
                <w:lang w:val="en"/>
              </w:rPr>
              <w:footnoteReference w:id="7"/>
            </w:r>
          </w:p>
        </w:tc>
      </w:tr>
    </w:tbl>
    <w:p w14:paraId="75568BB0" w14:textId="2CFC17D3" w:rsidR="000A4B1F" w:rsidRPr="000A4B1F" w:rsidRDefault="007E50F8" w:rsidP="00671512">
      <w:pPr>
        <w:tabs>
          <w:tab w:val="left" w:pos="1215"/>
        </w:tabs>
        <w:spacing w:before="360" w:after="120" w:line="360" w:lineRule="auto"/>
        <w:jc w:val="both"/>
        <w:rPr>
          <w:b/>
          <w:spacing w:val="26"/>
          <w:sz w:val="22"/>
          <w:szCs w:val="22"/>
        </w:rPr>
      </w:pPr>
      <w:r>
        <w:rPr>
          <w:b/>
          <w:bCs/>
          <w:sz w:val="22"/>
          <w:szCs w:val="22"/>
          <w:lang w:val="en"/>
        </w:rPr>
        <w:t>Example</w:t>
      </w:r>
      <w:r w:rsidR="002663E2">
        <w:rPr>
          <w:b/>
          <w:bCs/>
          <w:sz w:val="22"/>
          <w:szCs w:val="22"/>
          <w:lang w:val="en"/>
        </w:rPr>
        <w:t>:</w:t>
      </w:r>
    </w:p>
    <w:p w14:paraId="1439D4A7" w14:textId="277E1227" w:rsidR="00E66D88" w:rsidRPr="009B4D89" w:rsidRDefault="002663E2" w:rsidP="000A4B1F">
      <w:pPr>
        <w:tabs>
          <w:tab w:val="left" w:pos="1215"/>
        </w:tabs>
        <w:spacing w:before="120" w:after="120" w:line="360" w:lineRule="auto"/>
        <w:jc w:val="both"/>
        <w:rPr>
          <w:sz w:val="22"/>
          <w:szCs w:val="22"/>
        </w:rPr>
      </w:pPr>
      <w:bookmarkStart w:id="7" w:name="_Hlk144123311"/>
      <w:r>
        <w:rPr>
          <w:sz w:val="22"/>
          <w:szCs w:val="22"/>
          <w:lang w:val="en"/>
        </w:rPr>
        <w:t xml:space="preserve">The notification and the </w:t>
      </w:r>
      <w:r w:rsidR="00A31939">
        <w:rPr>
          <w:sz w:val="22"/>
          <w:szCs w:val="22"/>
          <w:lang w:val="en"/>
        </w:rPr>
        <w:t xml:space="preserve">attached </w:t>
      </w:r>
      <w:r>
        <w:rPr>
          <w:sz w:val="22"/>
          <w:szCs w:val="22"/>
          <w:lang w:val="en"/>
        </w:rPr>
        <w:t xml:space="preserve">documents contain </w:t>
      </w:r>
      <w:r w:rsidR="00A31939">
        <w:rPr>
          <w:sz w:val="22"/>
          <w:szCs w:val="22"/>
          <w:lang w:val="en"/>
        </w:rPr>
        <w:t xml:space="preserve">data </w:t>
      </w:r>
      <w:r>
        <w:rPr>
          <w:sz w:val="22"/>
          <w:szCs w:val="22"/>
          <w:lang w:val="en"/>
        </w:rPr>
        <w:t xml:space="preserve">to be treated as </w:t>
      </w:r>
      <w:r w:rsidR="00A31939">
        <w:rPr>
          <w:sz w:val="22"/>
          <w:szCs w:val="22"/>
          <w:lang w:val="en"/>
        </w:rPr>
        <w:t xml:space="preserve">a business </w:t>
      </w:r>
      <w:r>
        <w:rPr>
          <w:sz w:val="22"/>
          <w:szCs w:val="22"/>
          <w:lang w:val="en"/>
        </w:rPr>
        <w:t xml:space="preserve">secret or </w:t>
      </w:r>
      <w:r w:rsidR="00A31939">
        <w:rPr>
          <w:sz w:val="22"/>
          <w:szCs w:val="22"/>
          <w:lang w:val="en"/>
        </w:rPr>
        <w:t xml:space="preserve">a </w:t>
      </w:r>
      <w:r>
        <w:rPr>
          <w:sz w:val="22"/>
          <w:szCs w:val="22"/>
          <w:lang w:val="en"/>
        </w:rPr>
        <w:t>private secret</w:t>
      </w:r>
      <w:r w:rsidR="00A31939">
        <w:rPr>
          <w:sz w:val="22"/>
          <w:szCs w:val="22"/>
          <w:lang w:val="en"/>
        </w:rPr>
        <w:t xml:space="preserve"> according to the following</w:t>
      </w:r>
      <w:bookmarkEnd w:id="7"/>
      <w:r>
        <w:rPr>
          <w:sz w:val="22"/>
          <w:szCs w:val="22"/>
          <w:lang w:val="en"/>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3260"/>
        <w:gridCol w:w="3260"/>
      </w:tblGrid>
      <w:tr w:rsidR="00A547E3" w:rsidRPr="00EF5847" w14:paraId="53FA39CD" w14:textId="77777777" w:rsidTr="00A547E3">
        <w:tc>
          <w:tcPr>
            <w:tcW w:w="2439" w:type="dxa"/>
            <w:shd w:val="clear" w:color="auto" w:fill="D9D9D9"/>
          </w:tcPr>
          <w:p w14:paraId="099FCBEF" w14:textId="2A8B2F92" w:rsidR="00A547E3" w:rsidRPr="009B4D89" w:rsidRDefault="00A547E3" w:rsidP="00EB1021">
            <w:pPr>
              <w:spacing w:before="20" w:after="20"/>
              <w:rPr>
                <w:b/>
                <w:sz w:val="20"/>
                <w:szCs w:val="18"/>
              </w:rPr>
            </w:pPr>
            <w:r>
              <w:rPr>
                <w:b/>
                <w:bCs/>
                <w:sz w:val="20"/>
                <w:szCs w:val="18"/>
                <w:lang w:val="en"/>
              </w:rPr>
              <w:t xml:space="preserve">Data to be treated as a </w:t>
            </w:r>
            <w:r w:rsidR="00A31939">
              <w:rPr>
                <w:b/>
                <w:bCs/>
                <w:sz w:val="20"/>
                <w:szCs w:val="18"/>
                <w:lang w:val="en"/>
              </w:rPr>
              <w:t xml:space="preserve">business </w:t>
            </w:r>
            <w:r>
              <w:rPr>
                <w:b/>
                <w:bCs/>
                <w:sz w:val="20"/>
                <w:szCs w:val="18"/>
                <w:lang w:val="en"/>
              </w:rPr>
              <w:t>secret</w:t>
            </w:r>
          </w:p>
        </w:tc>
        <w:tc>
          <w:tcPr>
            <w:tcW w:w="3260" w:type="dxa"/>
            <w:shd w:val="clear" w:color="auto" w:fill="D9D9D9"/>
          </w:tcPr>
          <w:p w14:paraId="525F4B51" w14:textId="55E111D2" w:rsidR="00A547E3" w:rsidRPr="009B4D89" w:rsidRDefault="00A547E3" w:rsidP="00EB1021">
            <w:pPr>
              <w:spacing w:before="20" w:after="20"/>
              <w:rPr>
                <w:b/>
                <w:sz w:val="20"/>
                <w:szCs w:val="18"/>
              </w:rPr>
            </w:pPr>
            <w:r>
              <w:rPr>
                <w:b/>
                <w:bCs/>
                <w:sz w:val="20"/>
                <w:szCs w:val="18"/>
                <w:lang w:val="en"/>
              </w:rPr>
              <w:t xml:space="preserve">Justification for the </w:t>
            </w:r>
            <w:r w:rsidR="00A31939">
              <w:rPr>
                <w:b/>
                <w:bCs/>
                <w:sz w:val="20"/>
                <w:szCs w:val="18"/>
                <w:lang w:val="en"/>
              </w:rPr>
              <w:t>treatment as</w:t>
            </w:r>
            <w:r>
              <w:rPr>
                <w:b/>
                <w:bCs/>
                <w:sz w:val="20"/>
                <w:szCs w:val="18"/>
                <w:lang w:val="en"/>
              </w:rPr>
              <w:t xml:space="preserve"> a </w:t>
            </w:r>
            <w:r w:rsidR="00A31939">
              <w:rPr>
                <w:b/>
                <w:bCs/>
                <w:sz w:val="20"/>
                <w:szCs w:val="18"/>
                <w:lang w:val="en"/>
              </w:rPr>
              <w:t xml:space="preserve">business </w:t>
            </w:r>
            <w:r>
              <w:rPr>
                <w:b/>
                <w:bCs/>
                <w:sz w:val="20"/>
                <w:szCs w:val="18"/>
                <w:lang w:val="en"/>
              </w:rPr>
              <w:t>secret</w:t>
            </w:r>
          </w:p>
        </w:tc>
        <w:tc>
          <w:tcPr>
            <w:tcW w:w="3260" w:type="dxa"/>
            <w:shd w:val="clear" w:color="auto" w:fill="D9D9D9"/>
          </w:tcPr>
          <w:p w14:paraId="2CD944CF" w14:textId="3DA4B82E" w:rsidR="00A547E3" w:rsidRPr="009B4D89" w:rsidRDefault="00A31939" w:rsidP="00EB1021">
            <w:pPr>
              <w:spacing w:before="20" w:after="20"/>
              <w:rPr>
                <w:b/>
                <w:sz w:val="20"/>
                <w:szCs w:val="18"/>
              </w:rPr>
            </w:pPr>
            <w:r>
              <w:rPr>
                <w:b/>
                <w:bCs/>
                <w:sz w:val="20"/>
                <w:szCs w:val="18"/>
                <w:lang w:val="en"/>
              </w:rPr>
              <w:t>The owner of the data</w:t>
            </w:r>
          </w:p>
        </w:tc>
      </w:tr>
      <w:tr w:rsidR="00A547E3" w:rsidRPr="00EF5847" w14:paraId="04561C39" w14:textId="77777777" w:rsidTr="00A547E3">
        <w:tc>
          <w:tcPr>
            <w:tcW w:w="2439" w:type="dxa"/>
            <w:shd w:val="clear" w:color="auto" w:fill="auto"/>
          </w:tcPr>
          <w:p w14:paraId="4188400B" w14:textId="39F7EB67" w:rsidR="00A547E3" w:rsidRPr="005D614D" w:rsidRDefault="00A547E3" w:rsidP="00EB1021">
            <w:pPr>
              <w:spacing w:before="20" w:after="20"/>
              <w:rPr>
                <w:sz w:val="20"/>
                <w:szCs w:val="18"/>
              </w:rPr>
            </w:pPr>
            <w:r>
              <w:rPr>
                <w:sz w:val="20"/>
                <w:szCs w:val="18"/>
                <w:lang w:val="en"/>
              </w:rPr>
              <w:t>[identification and description of data</w:t>
            </w:r>
            <w:r w:rsidR="000E1AE7">
              <w:rPr>
                <w:sz w:val="20"/>
                <w:szCs w:val="18"/>
                <w:lang w:val="en"/>
              </w:rPr>
              <w:t xml:space="preserve"> 1.</w:t>
            </w:r>
            <w:r>
              <w:rPr>
                <w:sz w:val="20"/>
                <w:szCs w:val="18"/>
                <w:lang w:val="en"/>
              </w:rPr>
              <w:t xml:space="preserve">, indication of the parts of the </w:t>
            </w:r>
            <w:r w:rsidR="00A31939">
              <w:rPr>
                <w:sz w:val="20"/>
                <w:szCs w:val="18"/>
                <w:lang w:val="en"/>
              </w:rPr>
              <w:t xml:space="preserve">documents </w:t>
            </w:r>
            <w:r>
              <w:rPr>
                <w:sz w:val="20"/>
                <w:szCs w:val="18"/>
                <w:lang w:val="en"/>
              </w:rPr>
              <w:t>containing the data]</w:t>
            </w:r>
          </w:p>
        </w:tc>
        <w:tc>
          <w:tcPr>
            <w:tcW w:w="3260" w:type="dxa"/>
            <w:shd w:val="clear" w:color="auto" w:fill="auto"/>
          </w:tcPr>
          <w:p w14:paraId="230DC648" w14:textId="31A63102" w:rsidR="00A547E3" w:rsidRPr="005D614D" w:rsidRDefault="00A547E3" w:rsidP="00EB1021">
            <w:pPr>
              <w:spacing w:before="20" w:after="20"/>
              <w:rPr>
                <w:sz w:val="20"/>
                <w:szCs w:val="18"/>
              </w:rPr>
            </w:pPr>
            <w:r>
              <w:rPr>
                <w:sz w:val="20"/>
                <w:szCs w:val="18"/>
                <w:lang w:val="en"/>
              </w:rPr>
              <w:t xml:space="preserve">[the interest to be protected which would be harmed if the data were disclosed to </w:t>
            </w:r>
            <w:proofErr w:type="spellStart"/>
            <w:r>
              <w:rPr>
                <w:sz w:val="20"/>
                <w:szCs w:val="18"/>
                <w:lang w:val="en"/>
              </w:rPr>
              <w:t>unauthorised</w:t>
            </w:r>
            <w:proofErr w:type="spellEnd"/>
            <w:r>
              <w:rPr>
                <w:sz w:val="20"/>
                <w:szCs w:val="18"/>
                <w:lang w:val="en"/>
              </w:rPr>
              <w:t xml:space="preserve"> person</w:t>
            </w:r>
            <w:r w:rsidR="00A31939">
              <w:rPr>
                <w:sz w:val="20"/>
                <w:szCs w:val="18"/>
                <w:lang w:val="en"/>
              </w:rPr>
              <w:t>s</w:t>
            </w:r>
            <w:r>
              <w:rPr>
                <w:sz w:val="20"/>
                <w:szCs w:val="18"/>
                <w:lang w:val="en"/>
              </w:rPr>
              <w:t>]</w:t>
            </w:r>
          </w:p>
        </w:tc>
        <w:tc>
          <w:tcPr>
            <w:tcW w:w="3260" w:type="dxa"/>
            <w:shd w:val="clear" w:color="auto" w:fill="auto"/>
          </w:tcPr>
          <w:p w14:paraId="627C7B4A" w14:textId="1EF8CCAB" w:rsidR="00A547E3" w:rsidRPr="005D614D" w:rsidRDefault="00A547E3" w:rsidP="00EB1021">
            <w:pPr>
              <w:spacing w:before="20" w:after="20"/>
              <w:rPr>
                <w:sz w:val="20"/>
                <w:szCs w:val="18"/>
                <w:highlight w:val="lightGray"/>
              </w:rPr>
            </w:pPr>
            <w:r>
              <w:rPr>
                <w:sz w:val="20"/>
                <w:szCs w:val="18"/>
                <w:lang w:val="en"/>
              </w:rPr>
              <w:t>[name</w:t>
            </w:r>
            <w:r w:rsidR="00A31939">
              <w:rPr>
                <w:sz w:val="20"/>
                <w:szCs w:val="18"/>
                <w:lang w:val="en"/>
              </w:rPr>
              <w:t xml:space="preserve"> and</w:t>
            </w:r>
            <w:r>
              <w:rPr>
                <w:sz w:val="20"/>
                <w:szCs w:val="18"/>
                <w:lang w:val="en"/>
              </w:rPr>
              <w:t xml:space="preserve"> address of </w:t>
            </w:r>
            <w:r w:rsidR="00A31939">
              <w:rPr>
                <w:sz w:val="20"/>
                <w:szCs w:val="18"/>
                <w:lang w:val="en"/>
              </w:rPr>
              <w:t>the owner</w:t>
            </w:r>
            <w:r w:rsidR="005D4495">
              <w:rPr>
                <w:sz w:val="20"/>
                <w:szCs w:val="18"/>
                <w:lang w:val="en"/>
              </w:rPr>
              <w:t xml:space="preserve"> of the data</w:t>
            </w:r>
            <w:r>
              <w:rPr>
                <w:sz w:val="20"/>
                <w:szCs w:val="18"/>
                <w:lang w:val="en"/>
              </w:rPr>
              <w:t>]</w:t>
            </w:r>
          </w:p>
        </w:tc>
      </w:tr>
      <w:tr w:rsidR="00A547E3" w:rsidRPr="00EF5847" w14:paraId="2797CD05" w14:textId="77777777" w:rsidTr="00A547E3">
        <w:tc>
          <w:tcPr>
            <w:tcW w:w="2439" w:type="dxa"/>
            <w:shd w:val="clear" w:color="auto" w:fill="auto"/>
          </w:tcPr>
          <w:p w14:paraId="3BD1BD30" w14:textId="5DDFE089" w:rsidR="00A547E3" w:rsidRPr="005D614D" w:rsidRDefault="00A547E3" w:rsidP="00883CA5">
            <w:pPr>
              <w:spacing w:before="20" w:after="20"/>
              <w:rPr>
                <w:sz w:val="20"/>
                <w:szCs w:val="18"/>
              </w:rPr>
            </w:pPr>
            <w:r>
              <w:rPr>
                <w:sz w:val="20"/>
                <w:szCs w:val="18"/>
                <w:lang w:val="en"/>
              </w:rPr>
              <w:t>[identification and description of data 2</w:t>
            </w:r>
            <w:r w:rsidR="000E1AE7">
              <w:rPr>
                <w:sz w:val="20"/>
                <w:szCs w:val="18"/>
                <w:lang w:val="en"/>
              </w:rPr>
              <w:t>.</w:t>
            </w:r>
            <w:r>
              <w:rPr>
                <w:sz w:val="20"/>
                <w:szCs w:val="18"/>
                <w:lang w:val="en"/>
              </w:rPr>
              <w:t xml:space="preserve">, indication of the parts of the </w:t>
            </w:r>
            <w:r w:rsidR="000E1AE7">
              <w:rPr>
                <w:sz w:val="20"/>
                <w:szCs w:val="18"/>
                <w:lang w:val="en"/>
              </w:rPr>
              <w:t xml:space="preserve">documents </w:t>
            </w:r>
            <w:r>
              <w:rPr>
                <w:sz w:val="20"/>
                <w:szCs w:val="18"/>
                <w:lang w:val="en"/>
              </w:rPr>
              <w:t>containing the data]</w:t>
            </w:r>
          </w:p>
        </w:tc>
        <w:tc>
          <w:tcPr>
            <w:tcW w:w="3260" w:type="dxa"/>
            <w:shd w:val="clear" w:color="auto" w:fill="auto"/>
          </w:tcPr>
          <w:p w14:paraId="7853AF41" w14:textId="1BD2DD79" w:rsidR="00A547E3" w:rsidRPr="005D614D" w:rsidRDefault="00A547E3" w:rsidP="00883CA5">
            <w:pPr>
              <w:spacing w:before="20" w:after="20"/>
              <w:rPr>
                <w:sz w:val="20"/>
                <w:szCs w:val="18"/>
              </w:rPr>
            </w:pPr>
            <w:r>
              <w:rPr>
                <w:sz w:val="20"/>
                <w:szCs w:val="18"/>
                <w:lang w:val="en"/>
              </w:rPr>
              <w:t xml:space="preserve">[the interests to be protected which would be harmed if the data were disclosed to </w:t>
            </w:r>
            <w:proofErr w:type="spellStart"/>
            <w:r>
              <w:rPr>
                <w:sz w:val="20"/>
                <w:szCs w:val="18"/>
                <w:lang w:val="en"/>
              </w:rPr>
              <w:t>unauthorised</w:t>
            </w:r>
            <w:proofErr w:type="spellEnd"/>
            <w:r>
              <w:rPr>
                <w:sz w:val="20"/>
                <w:szCs w:val="18"/>
                <w:lang w:val="en"/>
              </w:rPr>
              <w:t xml:space="preserve"> person</w:t>
            </w:r>
            <w:r w:rsidR="0027521F">
              <w:rPr>
                <w:sz w:val="20"/>
                <w:szCs w:val="18"/>
                <w:lang w:val="en"/>
              </w:rPr>
              <w:t>s</w:t>
            </w:r>
            <w:r>
              <w:rPr>
                <w:sz w:val="20"/>
                <w:szCs w:val="18"/>
                <w:lang w:val="en"/>
              </w:rPr>
              <w:t>]</w:t>
            </w:r>
          </w:p>
        </w:tc>
        <w:tc>
          <w:tcPr>
            <w:tcW w:w="3260" w:type="dxa"/>
            <w:shd w:val="clear" w:color="auto" w:fill="auto"/>
          </w:tcPr>
          <w:p w14:paraId="3D774221" w14:textId="361B3C04" w:rsidR="00A547E3" w:rsidRPr="005D614D" w:rsidRDefault="005D4495" w:rsidP="00883CA5">
            <w:pPr>
              <w:spacing w:before="20" w:after="20"/>
              <w:rPr>
                <w:sz w:val="20"/>
                <w:szCs w:val="18"/>
              </w:rPr>
            </w:pPr>
            <w:r>
              <w:rPr>
                <w:sz w:val="20"/>
                <w:szCs w:val="18"/>
                <w:lang w:val="en"/>
              </w:rPr>
              <w:t>[name and address of the owner of the data]</w:t>
            </w:r>
          </w:p>
        </w:tc>
      </w:tr>
    </w:tbl>
    <w:p w14:paraId="76856024" w14:textId="77777777" w:rsidR="00E66D88" w:rsidRPr="00EF5847" w:rsidRDefault="00E66D88" w:rsidP="007624C8">
      <w:pPr>
        <w:tabs>
          <w:tab w:val="left" w:pos="1215"/>
        </w:tabs>
        <w:spacing w:line="360" w:lineRule="auto"/>
        <w:jc w:val="both"/>
      </w:pPr>
    </w:p>
    <w:sectPr w:rsidR="00E66D88" w:rsidRPr="00EF5847" w:rsidSect="00DF3437">
      <w:footerReference w:type="even" r:id="rId9"/>
      <w:footerReference w:type="default" r:id="rId10"/>
      <w:pgSz w:w="11906" w:h="16838"/>
      <w:pgMar w:top="1135" w:right="1304" w:bottom="1135"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FC3C0" w14:textId="77777777" w:rsidR="000C2949" w:rsidRDefault="000C2949">
      <w:r>
        <w:separator/>
      </w:r>
    </w:p>
  </w:endnote>
  <w:endnote w:type="continuationSeparator" w:id="0">
    <w:p w14:paraId="790CB2FB" w14:textId="77777777" w:rsidR="000C2949" w:rsidRDefault="000C2949">
      <w:r>
        <w:continuationSeparator/>
      </w:r>
    </w:p>
  </w:endnote>
  <w:endnote w:type="continuationNotice" w:id="1">
    <w:p w14:paraId="385990D9" w14:textId="77777777" w:rsidR="000C2949" w:rsidRDefault="000C29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NewRoman">
    <w:altName w:val="MS Gothic"/>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B4D1" w14:textId="77777777" w:rsidR="006A7FB2" w:rsidRDefault="006A7FB2">
    <w:pPr>
      <w:pStyle w:val="llb"/>
      <w:framePr w:wrap="around" w:vAnchor="text" w:hAnchor="margin" w:xAlign="center" w:y="1"/>
      <w:rPr>
        <w:rStyle w:val="Oldalszm"/>
      </w:rPr>
    </w:pPr>
    <w:r>
      <w:rPr>
        <w:rStyle w:val="Oldalszm"/>
        <w:lang w:val="en"/>
      </w:rPr>
      <w:fldChar w:fldCharType="begin"/>
    </w:r>
    <w:r>
      <w:rPr>
        <w:rStyle w:val="Oldalszm"/>
        <w:lang w:val="en"/>
      </w:rPr>
      <w:instrText xml:space="preserve">PAGE  </w:instrText>
    </w:r>
    <w:r>
      <w:rPr>
        <w:rStyle w:val="Oldalszm"/>
        <w:lang w:val="en"/>
      </w:rPr>
      <w:fldChar w:fldCharType="separate"/>
    </w:r>
    <w:r>
      <w:rPr>
        <w:rStyle w:val="Oldalszm"/>
        <w:noProof/>
        <w:lang w:val="en"/>
      </w:rPr>
      <w:t>23</w:t>
    </w:r>
    <w:r>
      <w:rPr>
        <w:rStyle w:val="Oldalszm"/>
        <w:lang w:val="en"/>
      </w:rPr>
      <w:fldChar w:fldCharType="end"/>
    </w:r>
  </w:p>
  <w:p w14:paraId="495287E6" w14:textId="77777777" w:rsidR="006A7FB2" w:rsidRDefault="006A7FB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B33F" w14:textId="77777777" w:rsidR="006A7FB2" w:rsidRPr="007D3E2B" w:rsidRDefault="006A7FB2">
    <w:pPr>
      <w:pStyle w:val="llb"/>
      <w:framePr w:wrap="around" w:vAnchor="text" w:hAnchor="margin" w:xAlign="center" w:y="1"/>
      <w:rPr>
        <w:rStyle w:val="Oldalszm"/>
        <w:sz w:val="22"/>
        <w:szCs w:val="22"/>
      </w:rPr>
    </w:pPr>
    <w:r>
      <w:rPr>
        <w:rStyle w:val="Oldalszm"/>
        <w:sz w:val="22"/>
        <w:szCs w:val="22"/>
        <w:lang w:val="en"/>
      </w:rPr>
      <w:fldChar w:fldCharType="begin"/>
    </w:r>
    <w:r>
      <w:rPr>
        <w:rStyle w:val="Oldalszm"/>
        <w:sz w:val="22"/>
        <w:szCs w:val="22"/>
        <w:lang w:val="en"/>
      </w:rPr>
      <w:instrText xml:space="preserve">PAGE  </w:instrText>
    </w:r>
    <w:r>
      <w:rPr>
        <w:rStyle w:val="Oldalszm"/>
        <w:sz w:val="22"/>
        <w:szCs w:val="22"/>
        <w:lang w:val="en"/>
      </w:rPr>
      <w:fldChar w:fldCharType="separate"/>
    </w:r>
    <w:r>
      <w:rPr>
        <w:rStyle w:val="Oldalszm"/>
        <w:noProof/>
        <w:sz w:val="22"/>
        <w:szCs w:val="22"/>
        <w:lang w:val="en"/>
      </w:rPr>
      <w:t>2</w:t>
    </w:r>
    <w:r>
      <w:rPr>
        <w:rStyle w:val="Oldalszm"/>
        <w:sz w:val="22"/>
        <w:szCs w:val="22"/>
        <w:lang w:val="en"/>
      </w:rPr>
      <w:fldChar w:fldCharType="end"/>
    </w:r>
  </w:p>
  <w:p w14:paraId="195A4524" w14:textId="77777777" w:rsidR="006A7FB2" w:rsidRDefault="006A7FB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8C9E6" w14:textId="77777777" w:rsidR="000C2949" w:rsidRDefault="000C2949">
      <w:r>
        <w:separator/>
      </w:r>
    </w:p>
  </w:footnote>
  <w:footnote w:type="continuationSeparator" w:id="0">
    <w:p w14:paraId="42F597D0" w14:textId="77777777" w:rsidR="000C2949" w:rsidRDefault="000C2949">
      <w:r>
        <w:continuationSeparator/>
      </w:r>
    </w:p>
  </w:footnote>
  <w:footnote w:type="continuationNotice" w:id="1">
    <w:p w14:paraId="0D4696B1" w14:textId="77777777" w:rsidR="000C2949" w:rsidRDefault="000C2949"/>
  </w:footnote>
  <w:footnote w:id="2">
    <w:p w14:paraId="4F03822B" w14:textId="577837CF" w:rsidR="006A7FB2" w:rsidRPr="002C5D87" w:rsidRDefault="006A7FB2" w:rsidP="00EF5847">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rStyle w:val="Lbjegyzet-hivatkozs"/>
          <w:rFonts w:ascii="Times New Roman" w:hAnsi="Times New Roman"/>
          <w:sz w:val="20"/>
          <w:lang w:val="en"/>
        </w:rPr>
        <w:t xml:space="preserve"> </w:t>
      </w:r>
      <w:r>
        <w:rPr>
          <w:rFonts w:ascii="Times New Roman" w:hAnsi="Times New Roman"/>
          <w:sz w:val="20"/>
          <w:lang w:val="en"/>
        </w:rPr>
        <w:t>In this case, please refer to the relevant point of the Notice of the President of the Competition Authority and the Chairman of the Competition Council of the Competition Authority on certain issues relating to the conduct of concentration proceedings (hereinafter the "Jurisdictional Notice”).</w:t>
      </w:r>
    </w:p>
  </w:footnote>
  <w:footnote w:id="3">
    <w:p w14:paraId="54A5878F" w14:textId="14A123FB" w:rsidR="006A7FB2" w:rsidRPr="007D3E2B" w:rsidRDefault="006A7FB2"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In this case, please refer to the relevant point of the Jurisdictional Notice.</w:t>
      </w:r>
    </w:p>
  </w:footnote>
  <w:footnote w:id="4">
    <w:p w14:paraId="6DAB54E8" w14:textId="41EFAAA5" w:rsidR="00D93EF7" w:rsidRPr="007D3E2B" w:rsidRDefault="00D93EF7"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w:t>
      </w:r>
      <w:r w:rsidR="00973558" w:rsidRPr="00973558">
        <w:rPr>
          <w:rFonts w:ascii="Times New Roman" w:hAnsi="Times New Roman"/>
          <w:sz w:val="20"/>
          <w:lang w:val="en"/>
        </w:rPr>
        <w:t>This line is multipliable if there are several groups of undertakings</w:t>
      </w:r>
      <w:r w:rsidR="00973558">
        <w:rPr>
          <w:rFonts w:ascii="Times New Roman" w:hAnsi="Times New Roman"/>
          <w:sz w:val="20"/>
          <w:lang w:val="en"/>
        </w:rPr>
        <w:t xml:space="preserve"> concerned</w:t>
      </w:r>
      <w:r>
        <w:rPr>
          <w:rFonts w:ascii="Times New Roman" w:hAnsi="Times New Roman"/>
          <w:sz w:val="20"/>
          <w:lang w:val="en"/>
        </w:rPr>
        <w:t>.</w:t>
      </w:r>
    </w:p>
  </w:footnote>
  <w:footnote w:id="5">
    <w:p w14:paraId="2154D790" w14:textId="54ADC508" w:rsidR="00D93EF7" w:rsidRPr="007D3E2B" w:rsidRDefault="00D93EF7"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w:t>
      </w:r>
      <w:r w:rsidR="00973558" w:rsidRPr="00973558">
        <w:rPr>
          <w:rFonts w:ascii="Times New Roman" w:hAnsi="Times New Roman"/>
          <w:sz w:val="20"/>
          <w:lang w:val="en"/>
        </w:rPr>
        <w:t>This line is multipliable if there are several groups of undertakings</w:t>
      </w:r>
      <w:r w:rsidR="00973558">
        <w:rPr>
          <w:rFonts w:ascii="Times New Roman" w:hAnsi="Times New Roman"/>
          <w:sz w:val="20"/>
          <w:lang w:val="en"/>
        </w:rPr>
        <w:t xml:space="preserve"> </w:t>
      </w:r>
      <w:r w:rsidR="00973558">
        <w:rPr>
          <w:rFonts w:ascii="Times New Roman" w:hAnsi="Times New Roman"/>
          <w:sz w:val="20"/>
          <w:lang w:val="en"/>
        </w:rPr>
        <w:t>concenred</w:t>
      </w:r>
      <w:r>
        <w:rPr>
          <w:rFonts w:ascii="Times New Roman" w:hAnsi="Times New Roman"/>
          <w:sz w:val="20"/>
          <w:lang w:val="en"/>
        </w:rPr>
        <w:t>.</w:t>
      </w:r>
    </w:p>
  </w:footnote>
  <w:footnote w:id="6">
    <w:p w14:paraId="3247CCA9" w14:textId="2962CE20" w:rsidR="006A7FB2" w:rsidRPr="007D3E2B" w:rsidRDefault="006A7FB2" w:rsidP="004734B8">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In the case of a part of an undertaking, the name of the undertaking </w:t>
      </w:r>
      <w:r w:rsidR="007A36C4">
        <w:rPr>
          <w:rFonts w:ascii="Times New Roman" w:hAnsi="Times New Roman"/>
          <w:sz w:val="20"/>
          <w:lang w:val="en"/>
        </w:rPr>
        <w:t>that</w:t>
      </w:r>
      <w:r>
        <w:rPr>
          <w:rFonts w:ascii="Times New Roman" w:hAnsi="Times New Roman"/>
          <w:sz w:val="20"/>
          <w:lang w:val="en"/>
        </w:rPr>
        <w:t xml:space="preserve"> the part of the undertaking was part </w:t>
      </w:r>
      <w:r w:rsidR="00E96465">
        <w:rPr>
          <w:rFonts w:ascii="Times New Roman" w:hAnsi="Times New Roman"/>
          <w:sz w:val="20"/>
          <w:lang w:val="en"/>
        </w:rPr>
        <w:t xml:space="preserve">of </w:t>
      </w:r>
      <w:r>
        <w:rPr>
          <w:rFonts w:ascii="Times New Roman" w:hAnsi="Times New Roman"/>
          <w:sz w:val="20"/>
          <w:lang w:val="en"/>
        </w:rPr>
        <w:t>prior to the concentration (e.g.</w:t>
      </w:r>
      <w:r w:rsidR="00E96465">
        <w:rPr>
          <w:rFonts w:ascii="Times New Roman" w:hAnsi="Times New Roman"/>
          <w:sz w:val="20"/>
          <w:lang w:val="en"/>
        </w:rPr>
        <w:t>,</w:t>
      </w:r>
      <w:r>
        <w:rPr>
          <w:rFonts w:ascii="Times New Roman" w:hAnsi="Times New Roman"/>
          <w:sz w:val="20"/>
          <w:lang w:val="en"/>
        </w:rPr>
        <w:t xml:space="preserve"> </w:t>
      </w:r>
      <w:r w:rsidR="00E96465">
        <w:rPr>
          <w:rFonts w:ascii="Times New Roman" w:hAnsi="Times New Roman"/>
          <w:sz w:val="20"/>
          <w:lang w:val="en"/>
        </w:rPr>
        <w:t xml:space="preserve">y </w:t>
      </w:r>
      <w:r>
        <w:rPr>
          <w:rFonts w:ascii="Times New Roman" w:hAnsi="Times New Roman"/>
          <w:sz w:val="20"/>
          <w:lang w:val="en"/>
        </w:rPr>
        <w:t xml:space="preserve">branch of </w:t>
      </w:r>
      <w:r w:rsidR="00E96465">
        <w:rPr>
          <w:rFonts w:ascii="Times New Roman" w:hAnsi="Times New Roman"/>
          <w:sz w:val="20"/>
          <w:lang w:val="en"/>
        </w:rPr>
        <w:t xml:space="preserve">x </w:t>
      </w:r>
      <w:r>
        <w:rPr>
          <w:rFonts w:ascii="Times New Roman" w:hAnsi="Times New Roman"/>
          <w:sz w:val="20"/>
          <w:lang w:val="en"/>
        </w:rPr>
        <w:t>undertaking) must also be indicated, together with the details of that undertaking.</w:t>
      </w:r>
    </w:p>
  </w:footnote>
  <w:footnote w:id="7">
    <w:p w14:paraId="55F98F7C" w14:textId="77777777" w:rsidR="005642C2" w:rsidRPr="0046047D" w:rsidRDefault="005642C2" w:rsidP="005642C2">
      <w:pPr>
        <w:pStyle w:val="Lbjegyzetszveg"/>
        <w:ind w:left="0" w:firstLine="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More information can be found in the Information Notice on Trade Secret Declarations and the filing of confidential documents, available on the website of the Hungarian Competition Authority</w:t>
      </w:r>
      <w:r>
        <w:rPr>
          <w:rFonts w:ascii="Times New Roman" w:hAnsi="Times New Roman"/>
          <w:sz w:val="20"/>
          <w:lang w:val="en"/>
        </w:rPr>
        <w:br/>
        <w:t>(</w:t>
      </w:r>
      <w:hyperlink r:id="rId1" w:history="1">
        <w:r>
          <w:rPr>
            <w:rStyle w:val="Hiperhivatkozs"/>
            <w:rFonts w:ascii="Times New Roman" w:hAnsi="Times New Roman"/>
            <w:sz w:val="20"/>
            <w:lang w:val="en"/>
          </w:rPr>
          <w:t>https://gvh.hu/pfile/file?path=/szakmai_felhasznaloknak/tajekoztatok/szakmai_felhasznaloknak_tajekoztatok_ut_2020_10_26_uj_arculat_uj_szekhely&amp;inline=true</w:t>
        </w:r>
      </w:hyperlink>
      <w:r>
        <w:rPr>
          <w:rFonts w:ascii="Times New Roman" w:hAnsi="Times New Roman"/>
          <w:sz w:val="20"/>
          <w:lang w:val="e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046"/>
    <w:multiLevelType w:val="multilevel"/>
    <w:tmpl w:val="4698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2AA1"/>
    <w:multiLevelType w:val="hybridMultilevel"/>
    <w:tmpl w:val="C5A616A0"/>
    <w:lvl w:ilvl="0" w:tplc="7D06CDD8">
      <w:start w:val="1"/>
      <w:numFmt w:val="lowerLetter"/>
      <w:lvlText w:val="%1)"/>
      <w:lvlJc w:val="left"/>
      <w:pPr>
        <w:ind w:left="1287" w:hanging="360"/>
      </w:pPr>
      <w:rPr>
        <w:rFonts w:ascii="Times New Roman" w:hAnsi="Times New Roman" w:cs="Times New Roman" w:hint="default"/>
        <w:b w:val="0"/>
        <w:i w:val="0"/>
        <w:sz w:val="22"/>
      </w:r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2" w15:restartNumberingAfterBreak="0">
    <w:nsid w:val="0D163C90"/>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3" w15:restartNumberingAfterBreak="0">
    <w:nsid w:val="197B4A9F"/>
    <w:multiLevelType w:val="multilevel"/>
    <w:tmpl w:val="5E94BC2A"/>
    <w:lvl w:ilvl="0">
      <w:start w:val="1"/>
      <w:numFmt w:val="upperRoman"/>
      <w:pStyle w:val="FORM1"/>
      <w:lvlText w:val="%1."/>
      <w:lvlJc w:val="left"/>
      <w:pPr>
        <w:tabs>
          <w:tab w:val="num" w:pos="425"/>
        </w:tabs>
        <w:ind w:left="425" w:hanging="425"/>
      </w:pPr>
      <w:rPr>
        <w:rFonts w:ascii="Times New Roman" w:hAnsi="Times New Roman" w:cs="Times New Roman" w:hint="default"/>
        <w:b/>
        <w:i w:val="0"/>
        <w:sz w:val="28"/>
      </w:rPr>
    </w:lvl>
    <w:lvl w:ilvl="1">
      <w:start w:val="1"/>
      <w:numFmt w:val="decimal"/>
      <w:pStyle w:val="FORM2"/>
      <w:lvlText w:val="%1.%2."/>
      <w:lvlJc w:val="left"/>
      <w:pPr>
        <w:tabs>
          <w:tab w:val="num" w:pos="1277"/>
        </w:tabs>
        <w:ind w:left="1277" w:hanging="567"/>
      </w:pPr>
      <w:rPr>
        <w:rFonts w:ascii="Times New Roman" w:hAnsi="Times New Roman" w:cs="Times New Roman" w:hint="default"/>
        <w:b/>
        <w:sz w:val="22"/>
      </w:rPr>
    </w:lvl>
    <w:lvl w:ilvl="2">
      <w:start w:val="1"/>
      <w:numFmt w:val="decimal"/>
      <w:pStyle w:val="FORM3"/>
      <w:lvlText w:val="%1.%2.%3."/>
      <w:lvlJc w:val="left"/>
      <w:pPr>
        <w:tabs>
          <w:tab w:val="num" w:pos="851"/>
        </w:tabs>
        <w:ind w:left="1277" w:hanging="851"/>
      </w:pPr>
      <w:rPr>
        <w:rFonts w:ascii="Times New Roman" w:hAnsi="Times New Roman" w:cs="Times New Roman" w:hint="default"/>
        <w:b/>
        <w:sz w:val="22"/>
      </w:rPr>
    </w:lvl>
    <w:lvl w:ilvl="3">
      <w:start w:val="1"/>
      <w:numFmt w:val="lowerLetter"/>
      <w:pStyle w:val="FORM4"/>
      <w:lvlText w:val="%4)"/>
      <w:lvlJc w:val="left"/>
      <w:pPr>
        <w:tabs>
          <w:tab w:val="num" w:pos="-283"/>
        </w:tabs>
        <w:ind w:left="993" w:hanging="425"/>
      </w:pPr>
      <w:rPr>
        <w:rFonts w:hint="default"/>
        <w:sz w:val="20"/>
        <w:szCs w:val="20"/>
      </w:rPr>
    </w:lvl>
    <w:lvl w:ilvl="4">
      <w:start w:val="1"/>
      <w:numFmt w:val="lowerRoman"/>
      <w:lvlText w:val="%5."/>
      <w:lvlJc w:val="right"/>
      <w:pPr>
        <w:tabs>
          <w:tab w:val="num" w:pos="2550"/>
        </w:tabs>
        <w:ind w:left="2550" w:hanging="425"/>
      </w:pPr>
      <w:rPr>
        <w:rFonts w:hint="default"/>
      </w:rPr>
    </w:lvl>
    <w:lvl w:ilvl="5">
      <w:start w:val="1"/>
      <w:numFmt w:val="lowerRoman"/>
      <w:lvlText w:val="(%6)"/>
      <w:lvlJc w:val="left"/>
      <w:pPr>
        <w:tabs>
          <w:tab w:val="num" w:pos="2975"/>
        </w:tabs>
        <w:ind w:left="2975" w:hanging="425"/>
      </w:pPr>
      <w:rPr>
        <w:rFonts w:hint="default"/>
      </w:rPr>
    </w:lvl>
    <w:lvl w:ilvl="6">
      <w:start w:val="1"/>
      <w:numFmt w:val="decimal"/>
      <w:lvlText w:val="%7."/>
      <w:lvlJc w:val="left"/>
      <w:pPr>
        <w:tabs>
          <w:tab w:val="num" w:pos="3400"/>
        </w:tabs>
        <w:ind w:left="3400" w:hanging="425"/>
      </w:pPr>
      <w:rPr>
        <w:rFonts w:hint="default"/>
      </w:rPr>
    </w:lvl>
    <w:lvl w:ilvl="7">
      <w:start w:val="1"/>
      <w:numFmt w:val="lowerLetter"/>
      <w:lvlText w:val="%8."/>
      <w:lvlJc w:val="left"/>
      <w:pPr>
        <w:tabs>
          <w:tab w:val="num" w:pos="3825"/>
        </w:tabs>
        <w:ind w:left="3825" w:hanging="425"/>
      </w:pPr>
      <w:rPr>
        <w:rFonts w:hint="default"/>
      </w:rPr>
    </w:lvl>
    <w:lvl w:ilvl="8">
      <w:start w:val="1"/>
      <w:numFmt w:val="lowerRoman"/>
      <w:lvlText w:val="%9."/>
      <w:lvlJc w:val="left"/>
      <w:pPr>
        <w:tabs>
          <w:tab w:val="num" w:pos="4250"/>
        </w:tabs>
        <w:ind w:left="4250" w:hanging="425"/>
      </w:pPr>
      <w:rPr>
        <w:rFonts w:hint="default"/>
      </w:rPr>
    </w:lvl>
  </w:abstractNum>
  <w:abstractNum w:abstractNumId="4" w15:restartNumberingAfterBreak="0">
    <w:nsid w:val="20592B0F"/>
    <w:multiLevelType w:val="hybridMultilevel"/>
    <w:tmpl w:val="3F18D31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109134D"/>
    <w:multiLevelType w:val="hybridMultilevel"/>
    <w:tmpl w:val="43465D8C"/>
    <w:lvl w:ilvl="0" w:tplc="9C2CC71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864338D"/>
    <w:multiLevelType w:val="multilevel"/>
    <w:tmpl w:val="201E91F2"/>
    <w:lvl w:ilvl="0">
      <w:start w:val="1"/>
      <w:numFmt w:val="upperRoman"/>
      <w:pStyle w:val="Cmsor1"/>
      <w:lvlText w:val="%1."/>
      <w:lvlJc w:val="left"/>
      <w:pPr>
        <w:tabs>
          <w:tab w:val="num" w:pos="720"/>
        </w:tabs>
        <w:ind w:left="432" w:hanging="432"/>
      </w:pPr>
      <w:rPr>
        <w:rFonts w:hint="default"/>
      </w:rPr>
    </w:lvl>
    <w:lvl w:ilvl="1">
      <w:start w:val="1"/>
      <w:numFmt w:val="decimal"/>
      <w:pStyle w:val="Cmsor2"/>
      <w:lvlText w:val="%1.%2."/>
      <w:lvlJc w:val="left"/>
      <w:pPr>
        <w:tabs>
          <w:tab w:val="num" w:pos="576"/>
        </w:tabs>
        <w:ind w:left="576" w:hanging="576"/>
      </w:pPr>
      <w:rPr>
        <w:rFonts w:hint="default"/>
      </w:rPr>
    </w:lvl>
    <w:lvl w:ilvl="2">
      <w:start w:val="1"/>
      <w:numFmt w:val="decimal"/>
      <w:pStyle w:val="Cmsor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29864349"/>
    <w:multiLevelType w:val="hybridMultilevel"/>
    <w:tmpl w:val="278EDB1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1665F29"/>
    <w:multiLevelType w:val="multilevel"/>
    <w:tmpl w:val="2A7EA0AC"/>
    <w:styleLink w:val="FORMlist"/>
    <w:lvl w:ilvl="0">
      <w:start w:val="1"/>
      <w:numFmt w:val="upperRoman"/>
      <w:lvlText w:val="%1."/>
      <w:lvlJc w:val="left"/>
      <w:pPr>
        <w:tabs>
          <w:tab w:val="num" w:pos="567"/>
        </w:tabs>
        <w:ind w:left="567" w:hanging="567"/>
      </w:pPr>
      <w:rPr>
        <w:rFonts w:ascii="Arial" w:hAnsi="Arial" w:hint="default"/>
        <w:b/>
        <w:i w:val="0"/>
        <w:sz w:val="28"/>
      </w:rPr>
    </w:lvl>
    <w:lvl w:ilvl="1">
      <w:start w:val="1"/>
      <w:numFmt w:val="decimal"/>
      <w:lvlText w:val="%1.%2."/>
      <w:lvlJc w:val="left"/>
      <w:pPr>
        <w:tabs>
          <w:tab w:val="num" w:pos="567"/>
        </w:tabs>
        <w:ind w:left="567" w:hanging="567"/>
      </w:pPr>
      <w:rPr>
        <w:rFonts w:ascii="Arial" w:hAnsi="Arial" w:hint="default"/>
        <w:b/>
        <w:sz w:val="20"/>
      </w:rPr>
    </w:lvl>
    <w:lvl w:ilvl="2">
      <w:start w:val="1"/>
      <w:numFmt w:val="decimal"/>
      <w:lvlText w:val="%1.%2.%3."/>
      <w:lvlJc w:val="left"/>
      <w:pPr>
        <w:tabs>
          <w:tab w:val="num" w:pos="709"/>
        </w:tabs>
        <w:ind w:left="709" w:hanging="709"/>
      </w:pPr>
      <w:rPr>
        <w:rFonts w:ascii="Arial" w:hAnsi="Arial" w:hint="default"/>
        <w:b/>
        <w:sz w:val="20"/>
      </w:rPr>
    </w:lvl>
    <w:lvl w:ilvl="3">
      <w:start w:val="1"/>
      <w:numFmt w:val="lowerLetter"/>
      <w:lvlText w:val="%4)"/>
      <w:lvlJc w:val="left"/>
      <w:pPr>
        <w:tabs>
          <w:tab w:val="num" w:pos="1134"/>
        </w:tabs>
        <w:ind w:left="1134" w:hanging="425"/>
      </w:pPr>
      <w:rPr>
        <w:rFonts w:hint="default"/>
      </w:rPr>
    </w:lvl>
    <w:lvl w:ilvl="4">
      <w:start w:val="1"/>
      <w:numFmt w:val="lowerLetter"/>
      <w:lvlText w:val="%4%5)"/>
      <w:lvlJc w:val="left"/>
      <w:pPr>
        <w:tabs>
          <w:tab w:val="num" w:pos="1701"/>
        </w:tabs>
        <w:ind w:left="1701" w:hanging="567"/>
      </w:pPr>
      <w:rPr>
        <w:rFonts w:ascii="Arial" w:hAnsi="Arial" w:hint="default"/>
        <w:b w:val="0"/>
        <w:i w:val="0"/>
        <w:sz w:val="20"/>
      </w:rPr>
    </w:lvl>
    <w:lvl w:ilvl="5">
      <w:start w:val="1"/>
      <w:numFmt w:val="lowerRoman"/>
      <w:lvlText w:val="(%6)"/>
      <w:lvlJc w:val="left"/>
      <w:pPr>
        <w:tabs>
          <w:tab w:val="num" w:pos="2267"/>
        </w:tabs>
        <w:ind w:left="2267" w:hanging="567"/>
      </w:pPr>
      <w:rPr>
        <w:rFonts w:hint="default"/>
      </w:rPr>
    </w:lvl>
    <w:lvl w:ilvl="6">
      <w:start w:val="1"/>
      <w:numFmt w:val="decimal"/>
      <w:lvlText w:val="%7."/>
      <w:lvlJc w:val="left"/>
      <w:pPr>
        <w:tabs>
          <w:tab w:val="num" w:pos="2607"/>
        </w:tabs>
        <w:ind w:left="2607" w:hanging="567"/>
      </w:pPr>
      <w:rPr>
        <w:rFonts w:hint="default"/>
      </w:rPr>
    </w:lvl>
    <w:lvl w:ilvl="7">
      <w:start w:val="1"/>
      <w:numFmt w:val="lowerLetter"/>
      <w:lvlText w:val="%8."/>
      <w:lvlJc w:val="left"/>
      <w:pPr>
        <w:tabs>
          <w:tab w:val="num" w:pos="2947"/>
        </w:tabs>
        <w:ind w:left="2947" w:hanging="567"/>
      </w:pPr>
      <w:rPr>
        <w:rFonts w:hint="default"/>
      </w:rPr>
    </w:lvl>
    <w:lvl w:ilvl="8">
      <w:start w:val="1"/>
      <w:numFmt w:val="lowerRoman"/>
      <w:lvlText w:val="%9."/>
      <w:lvlJc w:val="left"/>
      <w:pPr>
        <w:tabs>
          <w:tab w:val="num" w:pos="3287"/>
        </w:tabs>
        <w:ind w:left="3287" w:hanging="567"/>
      </w:pPr>
      <w:rPr>
        <w:rFonts w:hint="default"/>
      </w:rPr>
    </w:lvl>
  </w:abstractNum>
  <w:abstractNum w:abstractNumId="9" w15:restartNumberingAfterBreak="0">
    <w:nsid w:val="33631485"/>
    <w:multiLevelType w:val="multilevel"/>
    <w:tmpl w:val="680898B2"/>
    <w:name w:val="pont"/>
    <w:lvl w:ilvl="0">
      <w:start w:val="1"/>
      <w:numFmt w:val="upperRoman"/>
      <w:lvlText w:val="%1."/>
      <w:lvlJc w:val="left"/>
      <w:pPr>
        <w:tabs>
          <w:tab w:val="num" w:pos="425"/>
        </w:tabs>
        <w:ind w:left="425" w:hanging="425"/>
      </w:pPr>
      <w:rPr>
        <w:rFonts w:ascii="Arial" w:hAnsi="Arial" w:hint="default"/>
        <w:b/>
        <w:i w:val="0"/>
        <w:sz w:val="28"/>
      </w:rPr>
    </w:lvl>
    <w:lvl w:ilvl="1">
      <w:start w:val="1"/>
      <w:numFmt w:val="decimal"/>
      <w:pStyle w:val="rlap02PONT"/>
      <w:lvlText w:val="%1.%2."/>
      <w:lvlJc w:val="left"/>
      <w:pPr>
        <w:tabs>
          <w:tab w:val="num" w:pos="425"/>
        </w:tabs>
        <w:ind w:left="425" w:firstLine="0"/>
      </w:pPr>
      <w:rPr>
        <w:rFonts w:ascii="Arial" w:hAnsi="Arial" w:hint="default"/>
        <w:sz w:val="20"/>
      </w:rPr>
    </w:lvl>
    <w:lvl w:ilvl="2">
      <w:start w:val="1"/>
      <w:numFmt w:val="decimal"/>
      <w:lvlText w:val="%1.%2.%3."/>
      <w:lvlJc w:val="left"/>
      <w:pPr>
        <w:tabs>
          <w:tab w:val="num" w:pos="425"/>
        </w:tabs>
        <w:ind w:left="425" w:firstLine="0"/>
      </w:pPr>
      <w:rPr>
        <w:rFonts w:ascii="Arial" w:hAnsi="Arial" w:hint="default"/>
        <w:sz w:val="20"/>
      </w:rPr>
    </w:lvl>
    <w:lvl w:ilvl="3">
      <w:start w:val="1"/>
      <w:numFmt w:val="lowerLetter"/>
      <w:lvlText w:val="%4)"/>
      <w:lvlJc w:val="left"/>
      <w:pPr>
        <w:tabs>
          <w:tab w:val="num" w:pos="1700"/>
        </w:tabs>
        <w:ind w:left="851" w:firstLine="424"/>
      </w:pPr>
      <w:rPr>
        <w:rFonts w:hint="default"/>
      </w:rPr>
    </w:lvl>
    <w:lvl w:ilvl="4">
      <w:start w:val="1"/>
      <w:numFmt w:val="lowerLetter"/>
      <w:lvlText w:val="(%5)"/>
      <w:lvlJc w:val="left"/>
      <w:pPr>
        <w:tabs>
          <w:tab w:val="num" w:pos="2125"/>
        </w:tabs>
        <w:ind w:left="2125" w:hanging="425"/>
      </w:pPr>
      <w:rPr>
        <w:rFonts w:hint="default"/>
      </w:rPr>
    </w:lvl>
    <w:lvl w:ilvl="5">
      <w:start w:val="1"/>
      <w:numFmt w:val="lowerRoman"/>
      <w:lvlText w:val="(%6)"/>
      <w:lvlJc w:val="lef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Roman"/>
      <w:lvlText w:val="%9."/>
      <w:lvlJc w:val="left"/>
      <w:pPr>
        <w:tabs>
          <w:tab w:val="num" w:pos="3825"/>
        </w:tabs>
        <w:ind w:left="3825" w:hanging="425"/>
      </w:pPr>
      <w:rPr>
        <w:rFonts w:hint="default"/>
      </w:rPr>
    </w:lvl>
  </w:abstractNum>
  <w:abstractNum w:abstractNumId="10" w15:restartNumberingAfterBreak="0">
    <w:nsid w:val="393D0EAF"/>
    <w:multiLevelType w:val="hybridMultilevel"/>
    <w:tmpl w:val="2020F238"/>
    <w:lvl w:ilvl="0" w:tplc="CDBE810E">
      <w:start w:val="1"/>
      <w:numFmt w:val="lowerLetter"/>
      <w:lvlText w:val="%1)"/>
      <w:lvlJc w:val="left"/>
      <w:pPr>
        <w:ind w:left="720" w:hanging="360"/>
      </w:pPr>
      <w:rPr>
        <w:rFonts w:ascii="Times New Roman" w:hAnsi="Times New Roman" w:cs="Times New Roman" w:hint="default"/>
        <w:b w:val="0"/>
        <w:i w:val="0"/>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6E92493"/>
    <w:multiLevelType w:val="hybridMultilevel"/>
    <w:tmpl w:val="C5D64A9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2F4346B"/>
    <w:multiLevelType w:val="hybridMultilevel"/>
    <w:tmpl w:val="4FB673BE"/>
    <w:lvl w:ilvl="0" w:tplc="040E0017">
      <w:start w:val="1"/>
      <w:numFmt w:val="lowerLetter"/>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15:restartNumberingAfterBreak="0">
    <w:nsid w:val="64B25319"/>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14" w15:restartNumberingAfterBreak="0">
    <w:nsid w:val="64F851D2"/>
    <w:multiLevelType w:val="hybridMultilevel"/>
    <w:tmpl w:val="FC2A709C"/>
    <w:lvl w:ilvl="0" w:tplc="F344292C">
      <w:start w:val="1"/>
      <w:numFmt w:val="decimal"/>
      <w:lvlText w:val="%1."/>
      <w:lvlJc w:val="left"/>
      <w:pPr>
        <w:tabs>
          <w:tab w:val="num" w:pos="502"/>
        </w:tabs>
        <w:ind w:left="502"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6E5C10A6"/>
    <w:multiLevelType w:val="hybridMultilevel"/>
    <w:tmpl w:val="CA34D61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7816471B"/>
    <w:multiLevelType w:val="hybridMultilevel"/>
    <w:tmpl w:val="C58280BA"/>
    <w:lvl w:ilvl="0" w:tplc="B7A854F6">
      <w:start w:val="20"/>
      <w:numFmt w:val="bullet"/>
      <w:lvlText w:val="-"/>
      <w:lvlJc w:val="left"/>
      <w:pPr>
        <w:ind w:left="720" w:hanging="360"/>
      </w:pPr>
      <w:rPr>
        <w:rFonts w:ascii="Verdana" w:eastAsia="Calibri" w:hAnsi="Verdana" w:cs="Calibri"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15:restartNumberingAfterBreak="0">
    <w:nsid w:val="792B31C9"/>
    <w:multiLevelType w:val="hybridMultilevel"/>
    <w:tmpl w:val="FC2A709C"/>
    <w:lvl w:ilvl="0" w:tplc="F344292C">
      <w:start w:val="1"/>
      <w:numFmt w:val="decimal"/>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8" w15:restartNumberingAfterBreak="0">
    <w:nsid w:val="7CB17573"/>
    <w:multiLevelType w:val="hybridMultilevel"/>
    <w:tmpl w:val="D76830F4"/>
    <w:lvl w:ilvl="0" w:tplc="716E1F76">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E5443A0"/>
    <w:multiLevelType w:val="hybridMultilevel"/>
    <w:tmpl w:val="45D20F46"/>
    <w:lvl w:ilvl="0" w:tplc="76FE5460">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36602627">
    <w:abstractNumId w:val="6"/>
  </w:num>
  <w:num w:numId="2" w16cid:durableId="805002244">
    <w:abstractNumId w:val="3"/>
  </w:num>
  <w:num w:numId="3" w16cid:durableId="1743989211">
    <w:abstractNumId w:val="17"/>
  </w:num>
  <w:num w:numId="4" w16cid:durableId="1985314444">
    <w:abstractNumId w:val="12"/>
  </w:num>
  <w:num w:numId="5" w16cid:durableId="644549013">
    <w:abstractNumId w:val="9"/>
  </w:num>
  <w:num w:numId="6" w16cid:durableId="1970358980">
    <w:abstractNumId w:val="3"/>
  </w:num>
  <w:num w:numId="7" w16cid:durableId="1944026997">
    <w:abstractNumId w:val="8"/>
  </w:num>
  <w:num w:numId="8" w16cid:durableId="523250665">
    <w:abstractNumId w:val="2"/>
  </w:num>
  <w:num w:numId="9" w16cid:durableId="385446574">
    <w:abstractNumId w:val="13"/>
  </w:num>
  <w:num w:numId="10" w16cid:durableId="1827429758">
    <w:abstractNumId w:val="10"/>
  </w:num>
  <w:num w:numId="11" w16cid:durableId="328021505">
    <w:abstractNumId w:val="18"/>
  </w:num>
  <w:num w:numId="12" w16cid:durableId="644579098">
    <w:abstractNumId w:val="19"/>
  </w:num>
  <w:num w:numId="13" w16cid:durableId="762802393">
    <w:abstractNumId w:val="1"/>
  </w:num>
  <w:num w:numId="14" w16cid:durableId="1739134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69795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0718637">
    <w:abstractNumId w:val="16"/>
  </w:num>
  <w:num w:numId="17" w16cid:durableId="250546732">
    <w:abstractNumId w:val="5"/>
  </w:num>
  <w:num w:numId="18" w16cid:durableId="975449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2"/>
    </w:lvlOverride>
  </w:num>
  <w:num w:numId="19" w16cid:durableId="1271544691">
    <w:abstractNumId w:val="14"/>
  </w:num>
  <w:num w:numId="20" w16cid:durableId="319388559">
    <w:abstractNumId w:val="0"/>
  </w:num>
  <w:num w:numId="21" w16cid:durableId="173686377">
    <w:abstractNumId w:val="3"/>
  </w:num>
  <w:num w:numId="22" w16cid:durableId="1385981127">
    <w:abstractNumId w:val="3"/>
  </w:num>
  <w:num w:numId="23" w16cid:durableId="907495184">
    <w:abstractNumId w:val="3"/>
  </w:num>
  <w:num w:numId="24" w16cid:durableId="2077049957">
    <w:abstractNumId w:val="3"/>
  </w:num>
  <w:num w:numId="25" w16cid:durableId="2078042588">
    <w:abstractNumId w:val="3"/>
  </w:num>
  <w:num w:numId="26" w16cid:durableId="89661139">
    <w:abstractNumId w:val="3"/>
  </w:num>
  <w:num w:numId="27" w16cid:durableId="865169941">
    <w:abstractNumId w:val="3"/>
  </w:num>
  <w:num w:numId="28" w16cid:durableId="1795446159">
    <w:abstractNumId w:val="7"/>
  </w:num>
  <w:num w:numId="29" w16cid:durableId="5756745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7646005">
    <w:abstractNumId w:val="3"/>
  </w:num>
  <w:num w:numId="31" w16cid:durableId="9330485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1630176">
    <w:abstractNumId w:val="15"/>
  </w:num>
  <w:num w:numId="33" w16cid:durableId="785268872">
    <w:abstractNumId w:val="3"/>
  </w:num>
  <w:num w:numId="34" w16cid:durableId="1349867763">
    <w:abstractNumId w:val="3"/>
  </w:num>
  <w:num w:numId="35" w16cid:durableId="1598054711">
    <w:abstractNumId w:val="11"/>
  </w:num>
  <w:num w:numId="36" w16cid:durableId="124811149">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hu-HU" w:vendorID="7" w:dllVersion="522" w:checkStyle="1"/>
  <w:activeWritingStyle w:appName="MSWord" w:lang="hu-HU" w:vendorID="7" w:dllVersion="513" w:checkStyle="1"/>
  <w:proofState w:spelling="clean" w:grammar="clean"/>
  <w:revisionView w:inkAnnotations="0"/>
  <w:doNotTrackFormatting/>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88"/>
    <w:rsid w:val="00000273"/>
    <w:rsid w:val="00006EA8"/>
    <w:rsid w:val="000125E4"/>
    <w:rsid w:val="00016E48"/>
    <w:rsid w:val="00030680"/>
    <w:rsid w:val="00030B1C"/>
    <w:rsid w:val="00031858"/>
    <w:rsid w:val="000374BC"/>
    <w:rsid w:val="000414D5"/>
    <w:rsid w:val="00044222"/>
    <w:rsid w:val="000450AF"/>
    <w:rsid w:val="000470E7"/>
    <w:rsid w:val="00050768"/>
    <w:rsid w:val="0005247E"/>
    <w:rsid w:val="00054606"/>
    <w:rsid w:val="00056C10"/>
    <w:rsid w:val="00057E8E"/>
    <w:rsid w:val="00060EDA"/>
    <w:rsid w:val="00064A8E"/>
    <w:rsid w:val="0006749A"/>
    <w:rsid w:val="00070078"/>
    <w:rsid w:val="00085327"/>
    <w:rsid w:val="000867BA"/>
    <w:rsid w:val="00092FC5"/>
    <w:rsid w:val="000A4B1F"/>
    <w:rsid w:val="000A7508"/>
    <w:rsid w:val="000B2E21"/>
    <w:rsid w:val="000B44D2"/>
    <w:rsid w:val="000B51F4"/>
    <w:rsid w:val="000B796E"/>
    <w:rsid w:val="000C1E2B"/>
    <w:rsid w:val="000C2949"/>
    <w:rsid w:val="000C3718"/>
    <w:rsid w:val="000C3D6C"/>
    <w:rsid w:val="000C7D04"/>
    <w:rsid w:val="000E1AE7"/>
    <w:rsid w:val="000F4E26"/>
    <w:rsid w:val="00101DD0"/>
    <w:rsid w:val="00104679"/>
    <w:rsid w:val="00104F83"/>
    <w:rsid w:val="00116107"/>
    <w:rsid w:val="00117620"/>
    <w:rsid w:val="00132E69"/>
    <w:rsid w:val="00136519"/>
    <w:rsid w:val="00143A78"/>
    <w:rsid w:val="00144FEA"/>
    <w:rsid w:val="001551F8"/>
    <w:rsid w:val="00155528"/>
    <w:rsid w:val="00160E2D"/>
    <w:rsid w:val="001635D7"/>
    <w:rsid w:val="00163DA2"/>
    <w:rsid w:val="00165FCD"/>
    <w:rsid w:val="00171F95"/>
    <w:rsid w:val="0018017D"/>
    <w:rsid w:val="00183CF7"/>
    <w:rsid w:val="00187967"/>
    <w:rsid w:val="00190FA9"/>
    <w:rsid w:val="001912A6"/>
    <w:rsid w:val="00192D0E"/>
    <w:rsid w:val="00195677"/>
    <w:rsid w:val="001963A8"/>
    <w:rsid w:val="00196793"/>
    <w:rsid w:val="001A0B57"/>
    <w:rsid w:val="001A1C6F"/>
    <w:rsid w:val="001A4B46"/>
    <w:rsid w:val="001A7703"/>
    <w:rsid w:val="001B3055"/>
    <w:rsid w:val="001B4A09"/>
    <w:rsid w:val="001B5D7D"/>
    <w:rsid w:val="001C5D36"/>
    <w:rsid w:val="001C675A"/>
    <w:rsid w:val="001C71DA"/>
    <w:rsid w:val="001D52CF"/>
    <w:rsid w:val="001D7126"/>
    <w:rsid w:val="001E3367"/>
    <w:rsid w:val="001E36BF"/>
    <w:rsid w:val="001E36E7"/>
    <w:rsid w:val="001F2438"/>
    <w:rsid w:val="001F72A4"/>
    <w:rsid w:val="001F748A"/>
    <w:rsid w:val="00201E9D"/>
    <w:rsid w:val="00207121"/>
    <w:rsid w:val="00211184"/>
    <w:rsid w:val="002150B3"/>
    <w:rsid w:val="002251A5"/>
    <w:rsid w:val="002259A9"/>
    <w:rsid w:val="002304D3"/>
    <w:rsid w:val="00232EA6"/>
    <w:rsid w:val="00241AFA"/>
    <w:rsid w:val="00244739"/>
    <w:rsid w:val="0024477A"/>
    <w:rsid w:val="00245B5D"/>
    <w:rsid w:val="002478D2"/>
    <w:rsid w:val="002574EF"/>
    <w:rsid w:val="00262787"/>
    <w:rsid w:val="00263732"/>
    <w:rsid w:val="00263B20"/>
    <w:rsid w:val="002663E2"/>
    <w:rsid w:val="00273151"/>
    <w:rsid w:val="00273B11"/>
    <w:rsid w:val="0027521F"/>
    <w:rsid w:val="00280415"/>
    <w:rsid w:val="00290F92"/>
    <w:rsid w:val="0029104F"/>
    <w:rsid w:val="002918BC"/>
    <w:rsid w:val="0029398B"/>
    <w:rsid w:val="002950D3"/>
    <w:rsid w:val="002B3BE3"/>
    <w:rsid w:val="002C4411"/>
    <w:rsid w:val="002C5D87"/>
    <w:rsid w:val="002D0913"/>
    <w:rsid w:val="002D2396"/>
    <w:rsid w:val="002D5762"/>
    <w:rsid w:val="002E3D73"/>
    <w:rsid w:val="002E5F66"/>
    <w:rsid w:val="002E6408"/>
    <w:rsid w:val="0030463F"/>
    <w:rsid w:val="00315201"/>
    <w:rsid w:val="00317467"/>
    <w:rsid w:val="00327793"/>
    <w:rsid w:val="003301F2"/>
    <w:rsid w:val="00331976"/>
    <w:rsid w:val="003358CE"/>
    <w:rsid w:val="003511F8"/>
    <w:rsid w:val="0035763C"/>
    <w:rsid w:val="00357F6E"/>
    <w:rsid w:val="003608B8"/>
    <w:rsid w:val="00360A26"/>
    <w:rsid w:val="00361E9D"/>
    <w:rsid w:val="0036252F"/>
    <w:rsid w:val="00364503"/>
    <w:rsid w:val="003702F6"/>
    <w:rsid w:val="003704E5"/>
    <w:rsid w:val="0037221F"/>
    <w:rsid w:val="00372FC0"/>
    <w:rsid w:val="00373435"/>
    <w:rsid w:val="003752FE"/>
    <w:rsid w:val="003768E0"/>
    <w:rsid w:val="00386821"/>
    <w:rsid w:val="00392792"/>
    <w:rsid w:val="00394B7B"/>
    <w:rsid w:val="003A7181"/>
    <w:rsid w:val="003B1912"/>
    <w:rsid w:val="003B2EAD"/>
    <w:rsid w:val="003B50A6"/>
    <w:rsid w:val="003C276F"/>
    <w:rsid w:val="003C62AA"/>
    <w:rsid w:val="003D1DDA"/>
    <w:rsid w:val="003D23A9"/>
    <w:rsid w:val="003D2AB7"/>
    <w:rsid w:val="003D4EEE"/>
    <w:rsid w:val="003E454E"/>
    <w:rsid w:val="003F53A8"/>
    <w:rsid w:val="003F7E92"/>
    <w:rsid w:val="00403086"/>
    <w:rsid w:val="00403EC7"/>
    <w:rsid w:val="0041368D"/>
    <w:rsid w:val="00416046"/>
    <w:rsid w:val="00431A03"/>
    <w:rsid w:val="004334A8"/>
    <w:rsid w:val="00442868"/>
    <w:rsid w:val="00443A2A"/>
    <w:rsid w:val="00446D03"/>
    <w:rsid w:val="004479E0"/>
    <w:rsid w:val="004603EB"/>
    <w:rsid w:val="0046047D"/>
    <w:rsid w:val="00460BE9"/>
    <w:rsid w:val="00470419"/>
    <w:rsid w:val="004709AA"/>
    <w:rsid w:val="004734B8"/>
    <w:rsid w:val="00474F18"/>
    <w:rsid w:val="00482C8D"/>
    <w:rsid w:val="00490E95"/>
    <w:rsid w:val="00491E6B"/>
    <w:rsid w:val="004A1BAE"/>
    <w:rsid w:val="004A64F9"/>
    <w:rsid w:val="004B0B45"/>
    <w:rsid w:val="004B1547"/>
    <w:rsid w:val="004B5D41"/>
    <w:rsid w:val="004B77E5"/>
    <w:rsid w:val="004C5C49"/>
    <w:rsid w:val="004D4A8A"/>
    <w:rsid w:val="004D7F70"/>
    <w:rsid w:val="004E70DA"/>
    <w:rsid w:val="004F6DAB"/>
    <w:rsid w:val="00503762"/>
    <w:rsid w:val="0050376D"/>
    <w:rsid w:val="005046A4"/>
    <w:rsid w:val="005065F1"/>
    <w:rsid w:val="005104AF"/>
    <w:rsid w:val="005122AA"/>
    <w:rsid w:val="00513CC7"/>
    <w:rsid w:val="005203F1"/>
    <w:rsid w:val="005303BF"/>
    <w:rsid w:val="00532322"/>
    <w:rsid w:val="0053296A"/>
    <w:rsid w:val="005441EB"/>
    <w:rsid w:val="00546157"/>
    <w:rsid w:val="00547267"/>
    <w:rsid w:val="00553AFA"/>
    <w:rsid w:val="00562BB8"/>
    <w:rsid w:val="005642A2"/>
    <w:rsid w:val="005642C2"/>
    <w:rsid w:val="005663A3"/>
    <w:rsid w:val="005670E0"/>
    <w:rsid w:val="00567638"/>
    <w:rsid w:val="005721E9"/>
    <w:rsid w:val="005760B8"/>
    <w:rsid w:val="005814EF"/>
    <w:rsid w:val="005875D3"/>
    <w:rsid w:val="005922BD"/>
    <w:rsid w:val="00594219"/>
    <w:rsid w:val="005A31C4"/>
    <w:rsid w:val="005A35D2"/>
    <w:rsid w:val="005A44F6"/>
    <w:rsid w:val="005B24E3"/>
    <w:rsid w:val="005B34B5"/>
    <w:rsid w:val="005B5EF7"/>
    <w:rsid w:val="005C41B6"/>
    <w:rsid w:val="005D4495"/>
    <w:rsid w:val="005D614D"/>
    <w:rsid w:val="005E0555"/>
    <w:rsid w:val="005E3E36"/>
    <w:rsid w:val="005E46DB"/>
    <w:rsid w:val="005F4850"/>
    <w:rsid w:val="00600142"/>
    <w:rsid w:val="006004A5"/>
    <w:rsid w:val="006037AA"/>
    <w:rsid w:val="0060399F"/>
    <w:rsid w:val="00606C5E"/>
    <w:rsid w:val="00610C8E"/>
    <w:rsid w:val="00615CC2"/>
    <w:rsid w:val="00636270"/>
    <w:rsid w:val="0064191D"/>
    <w:rsid w:val="0064313B"/>
    <w:rsid w:val="00647CF6"/>
    <w:rsid w:val="006501FD"/>
    <w:rsid w:val="006520C1"/>
    <w:rsid w:val="00652E19"/>
    <w:rsid w:val="00653351"/>
    <w:rsid w:val="00655CFA"/>
    <w:rsid w:val="00667846"/>
    <w:rsid w:val="0067110B"/>
    <w:rsid w:val="00671256"/>
    <w:rsid w:val="00671512"/>
    <w:rsid w:val="00673614"/>
    <w:rsid w:val="00673E0B"/>
    <w:rsid w:val="00675AC7"/>
    <w:rsid w:val="00680EB2"/>
    <w:rsid w:val="006858CE"/>
    <w:rsid w:val="0069389E"/>
    <w:rsid w:val="00693FCA"/>
    <w:rsid w:val="0069593A"/>
    <w:rsid w:val="00695E64"/>
    <w:rsid w:val="00696339"/>
    <w:rsid w:val="006A00B4"/>
    <w:rsid w:val="006A317E"/>
    <w:rsid w:val="006A655E"/>
    <w:rsid w:val="006A72FA"/>
    <w:rsid w:val="006A7CCA"/>
    <w:rsid w:val="006A7FB2"/>
    <w:rsid w:val="006B3045"/>
    <w:rsid w:val="006B666C"/>
    <w:rsid w:val="006B7CE2"/>
    <w:rsid w:val="006C0AAD"/>
    <w:rsid w:val="006C4FF8"/>
    <w:rsid w:val="006D1E0C"/>
    <w:rsid w:val="006D567E"/>
    <w:rsid w:val="006D5688"/>
    <w:rsid w:val="006D6A02"/>
    <w:rsid w:val="006E44E5"/>
    <w:rsid w:val="006E48E4"/>
    <w:rsid w:val="006E4E07"/>
    <w:rsid w:val="006E602F"/>
    <w:rsid w:val="006E6831"/>
    <w:rsid w:val="006F44F9"/>
    <w:rsid w:val="006F6681"/>
    <w:rsid w:val="00700269"/>
    <w:rsid w:val="007042E5"/>
    <w:rsid w:val="007053E3"/>
    <w:rsid w:val="00706A0C"/>
    <w:rsid w:val="00712765"/>
    <w:rsid w:val="007147A0"/>
    <w:rsid w:val="007175BA"/>
    <w:rsid w:val="00720A0D"/>
    <w:rsid w:val="0072148D"/>
    <w:rsid w:val="007268B2"/>
    <w:rsid w:val="0072792F"/>
    <w:rsid w:val="00735FB9"/>
    <w:rsid w:val="00736B36"/>
    <w:rsid w:val="00743B1F"/>
    <w:rsid w:val="00744FBC"/>
    <w:rsid w:val="00746C14"/>
    <w:rsid w:val="00752BAB"/>
    <w:rsid w:val="007532DA"/>
    <w:rsid w:val="00760C4B"/>
    <w:rsid w:val="007624C8"/>
    <w:rsid w:val="00770C00"/>
    <w:rsid w:val="00775848"/>
    <w:rsid w:val="00775A40"/>
    <w:rsid w:val="007806AE"/>
    <w:rsid w:val="00780AC7"/>
    <w:rsid w:val="00790BCD"/>
    <w:rsid w:val="00791ADF"/>
    <w:rsid w:val="0079381D"/>
    <w:rsid w:val="0079527A"/>
    <w:rsid w:val="007A36C4"/>
    <w:rsid w:val="007B10B4"/>
    <w:rsid w:val="007B24AD"/>
    <w:rsid w:val="007B3386"/>
    <w:rsid w:val="007B3E56"/>
    <w:rsid w:val="007B73D6"/>
    <w:rsid w:val="007C0341"/>
    <w:rsid w:val="007C1C27"/>
    <w:rsid w:val="007C3B37"/>
    <w:rsid w:val="007C5F2A"/>
    <w:rsid w:val="007C6153"/>
    <w:rsid w:val="007D1DE3"/>
    <w:rsid w:val="007D1DE7"/>
    <w:rsid w:val="007D28DF"/>
    <w:rsid w:val="007D3E2B"/>
    <w:rsid w:val="007D503E"/>
    <w:rsid w:val="007E1CD1"/>
    <w:rsid w:val="007E2066"/>
    <w:rsid w:val="007E50F8"/>
    <w:rsid w:val="007E54A2"/>
    <w:rsid w:val="007F0CDA"/>
    <w:rsid w:val="007F1B6C"/>
    <w:rsid w:val="007F4889"/>
    <w:rsid w:val="007F5982"/>
    <w:rsid w:val="007F7627"/>
    <w:rsid w:val="00800C84"/>
    <w:rsid w:val="00802B4E"/>
    <w:rsid w:val="00803847"/>
    <w:rsid w:val="00807298"/>
    <w:rsid w:val="00807829"/>
    <w:rsid w:val="00807E88"/>
    <w:rsid w:val="00810595"/>
    <w:rsid w:val="008113E5"/>
    <w:rsid w:val="0081217D"/>
    <w:rsid w:val="00813FCA"/>
    <w:rsid w:val="008144FF"/>
    <w:rsid w:val="00821AAB"/>
    <w:rsid w:val="0082423B"/>
    <w:rsid w:val="00831E1C"/>
    <w:rsid w:val="00833203"/>
    <w:rsid w:val="00834D4F"/>
    <w:rsid w:val="008401A7"/>
    <w:rsid w:val="00841C39"/>
    <w:rsid w:val="008552C3"/>
    <w:rsid w:val="008553FB"/>
    <w:rsid w:val="00860932"/>
    <w:rsid w:val="00860D59"/>
    <w:rsid w:val="00863ADA"/>
    <w:rsid w:val="00864E7E"/>
    <w:rsid w:val="00874350"/>
    <w:rsid w:val="00875A0B"/>
    <w:rsid w:val="00877D27"/>
    <w:rsid w:val="00882A13"/>
    <w:rsid w:val="00883CA5"/>
    <w:rsid w:val="00891471"/>
    <w:rsid w:val="00895C03"/>
    <w:rsid w:val="008978D1"/>
    <w:rsid w:val="008A20AB"/>
    <w:rsid w:val="008A2E4D"/>
    <w:rsid w:val="008A3420"/>
    <w:rsid w:val="008A625A"/>
    <w:rsid w:val="008A64CF"/>
    <w:rsid w:val="008C7189"/>
    <w:rsid w:val="008D1A9C"/>
    <w:rsid w:val="008D2D7C"/>
    <w:rsid w:val="008E1E85"/>
    <w:rsid w:val="008F0276"/>
    <w:rsid w:val="008F22A1"/>
    <w:rsid w:val="00901C13"/>
    <w:rsid w:val="00911059"/>
    <w:rsid w:val="009110F4"/>
    <w:rsid w:val="009173F1"/>
    <w:rsid w:val="00925B13"/>
    <w:rsid w:val="00932573"/>
    <w:rsid w:val="0093318A"/>
    <w:rsid w:val="00933CE9"/>
    <w:rsid w:val="00934DE1"/>
    <w:rsid w:val="00937B58"/>
    <w:rsid w:val="0094149C"/>
    <w:rsid w:val="00942E40"/>
    <w:rsid w:val="00946BE1"/>
    <w:rsid w:val="00951172"/>
    <w:rsid w:val="00953FEE"/>
    <w:rsid w:val="00954CCD"/>
    <w:rsid w:val="00960EDD"/>
    <w:rsid w:val="0097121C"/>
    <w:rsid w:val="00973558"/>
    <w:rsid w:val="009738DD"/>
    <w:rsid w:val="00975985"/>
    <w:rsid w:val="009770C3"/>
    <w:rsid w:val="00981AE1"/>
    <w:rsid w:val="00982121"/>
    <w:rsid w:val="00985707"/>
    <w:rsid w:val="00990B3D"/>
    <w:rsid w:val="009978DE"/>
    <w:rsid w:val="009A3ECF"/>
    <w:rsid w:val="009A6472"/>
    <w:rsid w:val="009A68D2"/>
    <w:rsid w:val="009B1DA2"/>
    <w:rsid w:val="009B4D89"/>
    <w:rsid w:val="009B51FC"/>
    <w:rsid w:val="009B5B1F"/>
    <w:rsid w:val="009C0C4B"/>
    <w:rsid w:val="009C1EEB"/>
    <w:rsid w:val="009C3E33"/>
    <w:rsid w:val="009C5DBE"/>
    <w:rsid w:val="009D27D9"/>
    <w:rsid w:val="009D3303"/>
    <w:rsid w:val="009D4D1A"/>
    <w:rsid w:val="009D5453"/>
    <w:rsid w:val="009D7093"/>
    <w:rsid w:val="009D7810"/>
    <w:rsid w:val="009E3B0B"/>
    <w:rsid w:val="009F114C"/>
    <w:rsid w:val="00A01E32"/>
    <w:rsid w:val="00A07C69"/>
    <w:rsid w:val="00A2018F"/>
    <w:rsid w:val="00A20D53"/>
    <w:rsid w:val="00A24E66"/>
    <w:rsid w:val="00A31939"/>
    <w:rsid w:val="00A403AB"/>
    <w:rsid w:val="00A432C7"/>
    <w:rsid w:val="00A438E2"/>
    <w:rsid w:val="00A521FA"/>
    <w:rsid w:val="00A5433E"/>
    <w:rsid w:val="00A5449D"/>
    <w:rsid w:val="00A547E3"/>
    <w:rsid w:val="00A61913"/>
    <w:rsid w:val="00A64784"/>
    <w:rsid w:val="00A702DB"/>
    <w:rsid w:val="00A8192A"/>
    <w:rsid w:val="00A849D4"/>
    <w:rsid w:val="00A85DA6"/>
    <w:rsid w:val="00A94CC0"/>
    <w:rsid w:val="00A95D33"/>
    <w:rsid w:val="00A97C18"/>
    <w:rsid w:val="00AA0343"/>
    <w:rsid w:val="00AB126A"/>
    <w:rsid w:val="00AD256A"/>
    <w:rsid w:val="00AD7D23"/>
    <w:rsid w:val="00AE2769"/>
    <w:rsid w:val="00AE2D33"/>
    <w:rsid w:val="00AE406E"/>
    <w:rsid w:val="00B018EA"/>
    <w:rsid w:val="00B10EC8"/>
    <w:rsid w:val="00B17440"/>
    <w:rsid w:val="00B24035"/>
    <w:rsid w:val="00B252A1"/>
    <w:rsid w:val="00B478A6"/>
    <w:rsid w:val="00B54A24"/>
    <w:rsid w:val="00B550AD"/>
    <w:rsid w:val="00B6534D"/>
    <w:rsid w:val="00B711D1"/>
    <w:rsid w:val="00B94777"/>
    <w:rsid w:val="00BA069B"/>
    <w:rsid w:val="00BA3A15"/>
    <w:rsid w:val="00BA7A46"/>
    <w:rsid w:val="00BB0D3E"/>
    <w:rsid w:val="00BC2FA7"/>
    <w:rsid w:val="00BC3724"/>
    <w:rsid w:val="00BC4968"/>
    <w:rsid w:val="00BC50A7"/>
    <w:rsid w:val="00BC6141"/>
    <w:rsid w:val="00BD07F2"/>
    <w:rsid w:val="00BD0FAD"/>
    <w:rsid w:val="00BE3604"/>
    <w:rsid w:val="00BF2510"/>
    <w:rsid w:val="00BF4107"/>
    <w:rsid w:val="00BF445F"/>
    <w:rsid w:val="00C034B1"/>
    <w:rsid w:val="00C117CF"/>
    <w:rsid w:val="00C14296"/>
    <w:rsid w:val="00C1618A"/>
    <w:rsid w:val="00C17E23"/>
    <w:rsid w:val="00C26FBF"/>
    <w:rsid w:val="00C2704F"/>
    <w:rsid w:val="00C313E5"/>
    <w:rsid w:val="00C403BE"/>
    <w:rsid w:val="00C419E2"/>
    <w:rsid w:val="00C4364B"/>
    <w:rsid w:val="00C44394"/>
    <w:rsid w:val="00C477A5"/>
    <w:rsid w:val="00C52B21"/>
    <w:rsid w:val="00C535F5"/>
    <w:rsid w:val="00C62C05"/>
    <w:rsid w:val="00C630C5"/>
    <w:rsid w:val="00C64707"/>
    <w:rsid w:val="00C71D98"/>
    <w:rsid w:val="00C722CD"/>
    <w:rsid w:val="00C74EED"/>
    <w:rsid w:val="00C81E67"/>
    <w:rsid w:val="00C9387A"/>
    <w:rsid w:val="00CA1609"/>
    <w:rsid w:val="00CA652D"/>
    <w:rsid w:val="00CB7975"/>
    <w:rsid w:val="00CC383A"/>
    <w:rsid w:val="00CD1C74"/>
    <w:rsid w:val="00CE6CBE"/>
    <w:rsid w:val="00CF110D"/>
    <w:rsid w:val="00CF4C76"/>
    <w:rsid w:val="00D04187"/>
    <w:rsid w:val="00D046EE"/>
    <w:rsid w:val="00D04DAC"/>
    <w:rsid w:val="00D161B6"/>
    <w:rsid w:val="00D2180C"/>
    <w:rsid w:val="00D22AC7"/>
    <w:rsid w:val="00D4315B"/>
    <w:rsid w:val="00D448B6"/>
    <w:rsid w:val="00D45C4E"/>
    <w:rsid w:val="00D50CFF"/>
    <w:rsid w:val="00D557E2"/>
    <w:rsid w:val="00D57376"/>
    <w:rsid w:val="00D57D30"/>
    <w:rsid w:val="00D6083A"/>
    <w:rsid w:val="00D61E59"/>
    <w:rsid w:val="00D62681"/>
    <w:rsid w:val="00D6670E"/>
    <w:rsid w:val="00D675AB"/>
    <w:rsid w:val="00D709DC"/>
    <w:rsid w:val="00D72D34"/>
    <w:rsid w:val="00D85BE2"/>
    <w:rsid w:val="00D93EF7"/>
    <w:rsid w:val="00DA1B81"/>
    <w:rsid w:val="00DA70B8"/>
    <w:rsid w:val="00DB00CE"/>
    <w:rsid w:val="00DB0B4C"/>
    <w:rsid w:val="00DB1E0F"/>
    <w:rsid w:val="00DB3EC7"/>
    <w:rsid w:val="00DB4577"/>
    <w:rsid w:val="00DB6F39"/>
    <w:rsid w:val="00DC0307"/>
    <w:rsid w:val="00DC12FA"/>
    <w:rsid w:val="00DC1A2E"/>
    <w:rsid w:val="00DC2210"/>
    <w:rsid w:val="00DD1877"/>
    <w:rsid w:val="00DD24FB"/>
    <w:rsid w:val="00DD3DB2"/>
    <w:rsid w:val="00DD74F5"/>
    <w:rsid w:val="00DE0C64"/>
    <w:rsid w:val="00DE3E46"/>
    <w:rsid w:val="00DE65E6"/>
    <w:rsid w:val="00DE7B4C"/>
    <w:rsid w:val="00DF3203"/>
    <w:rsid w:val="00DF3437"/>
    <w:rsid w:val="00E0113F"/>
    <w:rsid w:val="00E018A2"/>
    <w:rsid w:val="00E02688"/>
    <w:rsid w:val="00E0515B"/>
    <w:rsid w:val="00E071DB"/>
    <w:rsid w:val="00E114A7"/>
    <w:rsid w:val="00E11C5A"/>
    <w:rsid w:val="00E155F5"/>
    <w:rsid w:val="00E17890"/>
    <w:rsid w:val="00E179E6"/>
    <w:rsid w:val="00E21EDC"/>
    <w:rsid w:val="00E26D45"/>
    <w:rsid w:val="00E3491D"/>
    <w:rsid w:val="00E42BEA"/>
    <w:rsid w:val="00E42E12"/>
    <w:rsid w:val="00E43EAF"/>
    <w:rsid w:val="00E441A6"/>
    <w:rsid w:val="00E51ED5"/>
    <w:rsid w:val="00E52B20"/>
    <w:rsid w:val="00E54FF7"/>
    <w:rsid w:val="00E5570D"/>
    <w:rsid w:val="00E55764"/>
    <w:rsid w:val="00E57D34"/>
    <w:rsid w:val="00E64A81"/>
    <w:rsid w:val="00E66D88"/>
    <w:rsid w:val="00E71345"/>
    <w:rsid w:val="00E722CC"/>
    <w:rsid w:val="00E734D6"/>
    <w:rsid w:val="00E75F69"/>
    <w:rsid w:val="00E775A3"/>
    <w:rsid w:val="00E82E80"/>
    <w:rsid w:val="00E8709E"/>
    <w:rsid w:val="00E924A0"/>
    <w:rsid w:val="00E94012"/>
    <w:rsid w:val="00E9485E"/>
    <w:rsid w:val="00E96280"/>
    <w:rsid w:val="00E96465"/>
    <w:rsid w:val="00EA1169"/>
    <w:rsid w:val="00EA6128"/>
    <w:rsid w:val="00EA6755"/>
    <w:rsid w:val="00EB04DD"/>
    <w:rsid w:val="00EB1021"/>
    <w:rsid w:val="00EB1E8D"/>
    <w:rsid w:val="00EB39E3"/>
    <w:rsid w:val="00EB5F46"/>
    <w:rsid w:val="00EC2A25"/>
    <w:rsid w:val="00EC52B1"/>
    <w:rsid w:val="00EC7670"/>
    <w:rsid w:val="00ED1971"/>
    <w:rsid w:val="00ED6D8A"/>
    <w:rsid w:val="00EF099A"/>
    <w:rsid w:val="00EF5847"/>
    <w:rsid w:val="00EF602F"/>
    <w:rsid w:val="00F0021B"/>
    <w:rsid w:val="00F02AD1"/>
    <w:rsid w:val="00F02C1D"/>
    <w:rsid w:val="00F035C0"/>
    <w:rsid w:val="00F05769"/>
    <w:rsid w:val="00F0713D"/>
    <w:rsid w:val="00F10ECF"/>
    <w:rsid w:val="00F14259"/>
    <w:rsid w:val="00F2092B"/>
    <w:rsid w:val="00F24EC6"/>
    <w:rsid w:val="00F25E2C"/>
    <w:rsid w:val="00F274E1"/>
    <w:rsid w:val="00F35BBF"/>
    <w:rsid w:val="00F3676F"/>
    <w:rsid w:val="00F46B41"/>
    <w:rsid w:val="00F46B98"/>
    <w:rsid w:val="00F46F19"/>
    <w:rsid w:val="00F50EB7"/>
    <w:rsid w:val="00F54CF5"/>
    <w:rsid w:val="00F56F79"/>
    <w:rsid w:val="00F57A99"/>
    <w:rsid w:val="00F73E70"/>
    <w:rsid w:val="00F75BCD"/>
    <w:rsid w:val="00F87841"/>
    <w:rsid w:val="00F96878"/>
    <w:rsid w:val="00FA5B3A"/>
    <w:rsid w:val="00FA68F4"/>
    <w:rsid w:val="00FB2C9C"/>
    <w:rsid w:val="00FC3E38"/>
    <w:rsid w:val="00FC4BC7"/>
    <w:rsid w:val="00FC62B5"/>
    <w:rsid w:val="00FD71C2"/>
    <w:rsid w:val="00FE2E73"/>
    <w:rsid w:val="00FF047F"/>
    <w:rsid w:val="00FF0D34"/>
    <w:rsid w:val="00FF5EAC"/>
  </w:rsids>
  <m:mathPr>
    <m:mathFont m:val="Cambria Math"/>
    <m:brkBin m:val="before"/>
    <m:brkBinSub m:val="--"/>
    <m:smallFrac/>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4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sz w:val="24"/>
      <w:szCs w:val="24"/>
    </w:rPr>
  </w:style>
  <w:style w:type="paragraph" w:styleId="Cmsor1">
    <w:name w:val="heading 1"/>
    <w:basedOn w:val="Norml"/>
    <w:next w:val="Norml"/>
    <w:qFormat/>
    <w:pPr>
      <w:keepNext/>
      <w:numPr>
        <w:numId w:val="1"/>
      </w:numPr>
      <w:spacing w:line="360" w:lineRule="auto"/>
      <w:jc w:val="center"/>
      <w:outlineLvl w:val="0"/>
    </w:pPr>
    <w:rPr>
      <w:rFonts w:ascii="Arial" w:hAnsi="Arial"/>
      <w:b/>
      <w:sz w:val="28"/>
      <w:szCs w:val="20"/>
    </w:rPr>
  </w:style>
  <w:style w:type="paragraph" w:styleId="Cmsor2">
    <w:name w:val="heading 2"/>
    <w:basedOn w:val="Cmsor1"/>
    <w:next w:val="Norml"/>
    <w:qFormat/>
    <w:pPr>
      <w:numPr>
        <w:ilvl w:val="1"/>
      </w:numPr>
      <w:tabs>
        <w:tab w:val="clear" w:pos="576"/>
        <w:tab w:val="num" w:pos="360"/>
      </w:tabs>
      <w:spacing w:line="240" w:lineRule="auto"/>
      <w:jc w:val="left"/>
      <w:outlineLvl w:val="1"/>
    </w:pPr>
    <w:rPr>
      <w:sz w:val="24"/>
    </w:rPr>
  </w:style>
  <w:style w:type="paragraph" w:styleId="Cmsor3">
    <w:name w:val="heading 3"/>
    <w:basedOn w:val="Cmsor2"/>
    <w:next w:val="Norml"/>
    <w:qFormat/>
    <w:pPr>
      <w:numPr>
        <w:ilvl w:val="2"/>
      </w:numPr>
      <w:tabs>
        <w:tab w:val="clear" w:pos="720"/>
        <w:tab w:val="num" w:pos="360"/>
      </w:tabs>
      <w:spacing w:before="120"/>
      <w:outlineLvl w:val="2"/>
    </w:pPr>
    <w:rPr>
      <w:sz w:val="20"/>
    </w:rPr>
  </w:style>
  <w:style w:type="paragraph" w:styleId="Cmsor4">
    <w:name w:val="heading 4"/>
    <w:basedOn w:val="Norml"/>
    <w:next w:val="Norml"/>
    <w:qFormat/>
    <w:pPr>
      <w:keepNext/>
      <w:autoSpaceDE w:val="0"/>
      <w:autoSpaceDN w:val="0"/>
      <w:adjustRightInd w:val="0"/>
      <w:outlineLvl w:val="3"/>
    </w:pPr>
    <w:rPr>
      <w:rFonts w:eastAsia="TimesNewRoman"/>
      <w:b/>
      <w:color w:val="231F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semiHidden/>
    <w:pPr>
      <w:jc w:val="both"/>
    </w:pPr>
  </w:style>
  <w:style w:type="paragraph" w:styleId="Lbjegyzetszveg">
    <w:name w:val="footnote text"/>
    <w:aliases w:val="fn,Char Char,Char Char1,Footnote Text2,Footnote Text11,ALTS FOOTNOTE11,Footnote Text Char111,Footnote Text Char Char Char11,Footnote Text Char1 Char Char Char Char11,Footnote Text Char1 Char Char Char11,S_footer, Char Char, Char Char1"/>
    <w:basedOn w:val="Norml"/>
    <w:link w:val="LbjegyzetszvegChar"/>
    <w:qFormat/>
    <w:pPr>
      <w:spacing w:after="120"/>
      <w:ind w:left="709" w:hanging="709"/>
      <w:jc w:val="both"/>
    </w:pPr>
    <w:rPr>
      <w:rFonts w:ascii="Arial" w:hAnsi="Arial"/>
      <w:sz w:val="16"/>
      <w:szCs w:val="20"/>
    </w:rPr>
  </w:style>
  <w:style w:type="character" w:styleId="Jegyzethivatkozs">
    <w:name w:val="annotation reference"/>
    <w:semiHidden/>
    <w:rPr>
      <w:sz w:val="16"/>
    </w:rPr>
  </w:style>
  <w:style w:type="paragraph" w:customStyle="1" w:styleId="Kerdeseknagymagyar">
    <w:name w:val="Kerdeseknagymagyar"/>
    <w:basedOn w:val="Kerdesek"/>
  </w:style>
  <w:style w:type="paragraph" w:customStyle="1" w:styleId="Kerdesek">
    <w:name w:val="Kerdesek"/>
    <w:basedOn w:val="Norml"/>
    <w:pPr>
      <w:spacing w:after="120"/>
      <w:jc w:val="both"/>
    </w:pPr>
    <w:rPr>
      <w:rFonts w:ascii="Arial" w:hAnsi="Arial"/>
      <w:sz w:val="20"/>
      <w:szCs w:val="20"/>
    </w:rPr>
  </w:style>
  <w:style w:type="paragraph" w:styleId="NormlWeb">
    <w:name w:val="Normal (Web)"/>
    <w:basedOn w:val="Norml"/>
    <w:semiHidden/>
    <w:pPr>
      <w:spacing w:before="100" w:beforeAutospacing="1" w:after="100" w:afterAutospacing="1"/>
    </w:pPr>
    <w:rPr>
      <w:rFonts w:ascii="Arial Unicode MS" w:eastAsia="Arial Unicode MS" w:hAnsi="Arial Unicode MS" w:cs="Arial Unicode MS"/>
    </w:rPr>
  </w:style>
  <w:style w:type="paragraph" w:customStyle="1" w:styleId="Tablazat">
    <w:name w:val="Tablazat"/>
    <w:basedOn w:val="Kerdesek"/>
    <w:pPr>
      <w:spacing w:before="120"/>
      <w:jc w:val="center"/>
    </w:pPr>
    <w:rPr>
      <w:sz w:val="18"/>
    </w:rPr>
  </w:style>
  <w:style w:type="paragraph" w:styleId="Jegyzetszveg">
    <w:name w:val="annotation text"/>
    <w:basedOn w:val="Norml"/>
    <w:pPr>
      <w:spacing w:after="120"/>
      <w:jc w:val="both"/>
    </w:pPr>
    <w:rPr>
      <w:rFonts w:ascii="Arial" w:hAnsi="Arial"/>
      <w:sz w:val="20"/>
      <w:szCs w:val="20"/>
    </w:rPr>
  </w:style>
  <w:style w:type="paragraph" w:customStyle="1" w:styleId="Kerdesekkiemeles">
    <w:name w:val="Kerdesekkiemeles"/>
    <w:basedOn w:val="Kerdesek"/>
    <w:next w:val="Kerdeseknagymagyar"/>
    <w:pPr>
      <w:keepNext/>
      <w:spacing w:before="120"/>
    </w:pPr>
    <w:rPr>
      <w:b/>
    </w:rPr>
  </w:style>
  <w:style w:type="character" w:styleId="Lbjegyzet-hivatkozs">
    <w:name w:val="footnote reference"/>
    <w:uiPriority w:val="99"/>
    <w:semiHidden/>
    <w:rPr>
      <w:rFonts w:ascii="Arial" w:hAnsi="Arial"/>
      <w:position w:val="6"/>
      <w:sz w:val="16"/>
    </w:rPr>
  </w:style>
  <w:style w:type="paragraph" w:styleId="Szvegtrzsbehzssal">
    <w:name w:val="Body Text Indent"/>
    <w:basedOn w:val="Norml"/>
    <w:semiHidden/>
    <w:pPr>
      <w:ind w:left="567" w:hanging="567"/>
      <w:jc w:val="both"/>
    </w:pPr>
  </w:style>
  <w:style w:type="paragraph" w:styleId="llb">
    <w:name w:val="footer"/>
    <w:basedOn w:val="Norml"/>
    <w:semiHidden/>
    <w:pPr>
      <w:tabs>
        <w:tab w:val="center" w:pos="4536"/>
        <w:tab w:val="right" w:pos="9072"/>
      </w:tabs>
    </w:pPr>
  </w:style>
  <w:style w:type="character" w:styleId="Oldalszm">
    <w:name w:val="page number"/>
    <w:basedOn w:val="Bekezdsalapbettpusa"/>
    <w:semiHidden/>
  </w:style>
  <w:style w:type="paragraph" w:styleId="Szvegtrzsbehzssal2">
    <w:name w:val="Body Text Indent 2"/>
    <w:basedOn w:val="Norml"/>
    <w:semiHidden/>
    <w:pPr>
      <w:ind w:left="567"/>
      <w:jc w:val="both"/>
    </w:pPr>
  </w:style>
  <w:style w:type="paragraph" w:styleId="Szvegtrzsbehzssal3">
    <w:name w:val="Body Text Indent 3"/>
    <w:basedOn w:val="Norml"/>
    <w:semiHidden/>
    <w:pPr>
      <w:ind w:left="708"/>
      <w:jc w:val="both"/>
    </w:pPr>
  </w:style>
  <w:style w:type="paragraph" w:customStyle="1" w:styleId="Cmsor40">
    <w:name w:val="Címsor4"/>
    <w:basedOn w:val="Norml"/>
    <w:pPr>
      <w:spacing w:line="360" w:lineRule="auto"/>
      <w:jc w:val="both"/>
    </w:pPr>
    <w:rPr>
      <w:u w:val="single"/>
    </w:rPr>
  </w:style>
  <w:style w:type="paragraph" w:styleId="Buborkszveg">
    <w:name w:val="Balloon Text"/>
    <w:basedOn w:val="Norml"/>
    <w:semiHidden/>
    <w:unhideWhenUsed/>
    <w:rPr>
      <w:rFonts w:ascii="Tahoma" w:hAnsi="Tahoma" w:cs="Tahoma"/>
      <w:sz w:val="16"/>
      <w:szCs w:val="16"/>
    </w:rPr>
  </w:style>
  <w:style w:type="character" w:customStyle="1" w:styleId="BuborkszvegChar">
    <w:name w:val="Buborékszöveg Char"/>
    <w:semiHidden/>
    <w:rPr>
      <w:rFonts w:ascii="Tahoma" w:hAnsi="Tahoma" w:cs="Tahoma"/>
      <w:sz w:val="16"/>
      <w:szCs w:val="16"/>
    </w:rPr>
  </w:style>
  <w:style w:type="character" w:styleId="Hiperhivatkozs">
    <w:name w:val="Hyperlink"/>
    <w:unhideWhenUsed/>
    <w:rPr>
      <w:color w:val="0000FF"/>
      <w:u w:val="single"/>
    </w:rPr>
  </w:style>
  <w:style w:type="character" w:styleId="Mrltotthiperhivatkozs">
    <w:name w:val="FollowedHyperlink"/>
    <w:semiHidden/>
    <w:rPr>
      <w:color w:val="800080"/>
      <w:u w:val="single"/>
    </w:rPr>
  </w:style>
  <w:style w:type="paragraph" w:styleId="Megjegyzstrgya">
    <w:name w:val="annotation subject"/>
    <w:basedOn w:val="Jegyzetszveg"/>
    <w:next w:val="Jegyzetszveg"/>
    <w:semiHidden/>
    <w:unhideWhenUsed/>
    <w:pPr>
      <w:spacing w:after="0"/>
      <w:jc w:val="left"/>
    </w:pPr>
    <w:rPr>
      <w:rFonts w:ascii="Times New Roman" w:hAnsi="Times New Roman"/>
      <w:b/>
      <w:bCs/>
    </w:rPr>
  </w:style>
  <w:style w:type="character" w:customStyle="1" w:styleId="JegyzetszvegChar">
    <w:name w:val="Jegyzetszöveg Char"/>
    <w:rPr>
      <w:rFonts w:ascii="Arial" w:hAnsi="Arial"/>
    </w:rPr>
  </w:style>
  <w:style w:type="character" w:customStyle="1" w:styleId="MegjegyzstrgyaChar">
    <w:name w:val="Megjegyzés tárgya Char"/>
    <w:semiHidden/>
    <w:rPr>
      <w:rFonts w:ascii="Arial" w:hAnsi="Arial"/>
      <w:b/>
      <w:bCs/>
    </w:rPr>
  </w:style>
  <w:style w:type="paragraph" w:customStyle="1" w:styleId="GVH">
    <w:name w:val="GVH"/>
    <w:basedOn w:val="Norml"/>
    <w:pPr>
      <w:spacing w:after="120"/>
      <w:jc w:val="both"/>
    </w:pPr>
    <w:rPr>
      <w:rFonts w:ascii="Arial" w:hAnsi="Arial"/>
      <w:sz w:val="36"/>
      <w:szCs w:val="20"/>
    </w:rPr>
  </w:style>
  <w:style w:type="paragraph" w:customStyle="1" w:styleId="Cim1">
    <w:name w:val="Cim1"/>
    <w:basedOn w:val="Norml"/>
    <w:pPr>
      <w:spacing w:before="3120" w:after="120"/>
      <w:jc w:val="center"/>
    </w:pPr>
    <w:rPr>
      <w:rFonts w:ascii="Arial" w:hAnsi="Arial"/>
      <w:b/>
      <w:sz w:val="48"/>
      <w:szCs w:val="20"/>
    </w:rPr>
  </w:style>
  <w:style w:type="paragraph" w:customStyle="1" w:styleId="Cim2">
    <w:name w:val="Cim2"/>
    <w:basedOn w:val="Norml"/>
    <w:pPr>
      <w:spacing w:before="720" w:after="5880"/>
      <w:jc w:val="center"/>
    </w:pPr>
    <w:rPr>
      <w:rFonts w:ascii="Arial" w:hAnsi="Arial"/>
      <w:b/>
      <w:sz w:val="48"/>
      <w:szCs w:val="20"/>
    </w:rPr>
  </w:style>
  <w:style w:type="paragraph" w:customStyle="1" w:styleId="Alcim">
    <w:name w:val="Alcim"/>
    <w:basedOn w:val="Norml"/>
    <w:pPr>
      <w:spacing w:after="120"/>
      <w:jc w:val="both"/>
    </w:pPr>
    <w:rPr>
      <w:rFonts w:ascii="Arial" w:hAnsi="Arial"/>
      <w:szCs w:val="20"/>
    </w:rPr>
  </w:style>
  <w:style w:type="paragraph" w:customStyle="1" w:styleId="Evszam">
    <w:name w:val="Evszam"/>
    <w:basedOn w:val="Alcim"/>
    <w:pPr>
      <w:spacing w:before="360" w:after="0"/>
      <w:jc w:val="center"/>
    </w:pPr>
    <w:rPr>
      <w:b/>
      <w:sz w:val="32"/>
    </w:rPr>
  </w:style>
  <w:style w:type="paragraph" w:styleId="Vltozat">
    <w:name w:val="Revision"/>
    <w:hidden/>
    <w:semiHidden/>
    <w:rPr>
      <w:sz w:val="24"/>
      <w:szCs w:val="24"/>
    </w:rPr>
  </w:style>
  <w:style w:type="paragraph" w:customStyle="1" w:styleId="FORM1">
    <w:name w:val="FORM1"/>
    <w:basedOn w:val="Norml"/>
    <w:link w:val="FORM1Char"/>
    <w:qFormat/>
    <w:pPr>
      <w:keepNext/>
      <w:pageBreakBefore/>
      <w:numPr>
        <w:numId w:val="2"/>
      </w:numPr>
      <w:spacing w:before="360" w:after="240"/>
      <w:outlineLvl w:val="0"/>
    </w:pPr>
    <w:rPr>
      <w:rFonts w:ascii="Arial" w:hAnsi="Arial" w:cs="Arial"/>
      <w:b/>
      <w:sz w:val="28"/>
      <w:szCs w:val="20"/>
    </w:rPr>
  </w:style>
  <w:style w:type="paragraph" w:customStyle="1" w:styleId="rlap02PONT">
    <w:name w:val="Űrlap02PONT"/>
    <w:basedOn w:val="Norml"/>
    <w:pPr>
      <w:numPr>
        <w:ilvl w:val="1"/>
        <w:numId w:val="5"/>
      </w:numPr>
    </w:pPr>
  </w:style>
  <w:style w:type="paragraph" w:customStyle="1" w:styleId="FORM2">
    <w:name w:val="FORM2"/>
    <w:basedOn w:val="Norml"/>
    <w:qFormat/>
    <w:rsid w:val="00D93EF7"/>
    <w:pPr>
      <w:keepNext/>
      <w:numPr>
        <w:ilvl w:val="1"/>
        <w:numId w:val="2"/>
      </w:numPr>
      <w:spacing w:before="240" w:line="360" w:lineRule="auto"/>
      <w:jc w:val="both"/>
    </w:pPr>
    <w:rPr>
      <w:rFonts w:ascii="Arial" w:hAnsi="Arial" w:cs="Arial"/>
      <w:sz w:val="20"/>
      <w:szCs w:val="20"/>
    </w:rPr>
  </w:style>
  <w:style w:type="table" w:styleId="Rcsostblzat">
    <w:name w:val="Table Grid"/>
    <w:basedOn w:val="Normltblzat"/>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3">
    <w:name w:val="FORM3"/>
    <w:basedOn w:val="Norml"/>
    <w:qFormat/>
    <w:rsid w:val="00D93EF7"/>
    <w:pPr>
      <w:numPr>
        <w:ilvl w:val="2"/>
        <w:numId w:val="2"/>
      </w:numPr>
      <w:spacing w:before="120" w:line="360" w:lineRule="auto"/>
      <w:jc w:val="both"/>
    </w:pPr>
    <w:rPr>
      <w:rFonts w:ascii="Arial" w:hAnsi="Arial" w:cs="Arial"/>
      <w:sz w:val="20"/>
    </w:rPr>
  </w:style>
  <w:style w:type="character" w:customStyle="1" w:styleId="FORM2Char">
    <w:name w:val="FORM2 Char"/>
    <w:rPr>
      <w:rFonts w:ascii="Arial" w:hAnsi="Arial" w:cs="Arial"/>
    </w:rPr>
  </w:style>
  <w:style w:type="paragraph" w:customStyle="1" w:styleId="FORM4">
    <w:name w:val="FORM4"/>
    <w:basedOn w:val="Norml"/>
    <w:qFormat/>
    <w:rsid w:val="00D93EF7"/>
    <w:pPr>
      <w:numPr>
        <w:ilvl w:val="3"/>
        <w:numId w:val="6"/>
      </w:numPr>
      <w:spacing w:line="360" w:lineRule="auto"/>
      <w:jc w:val="both"/>
    </w:pPr>
    <w:rPr>
      <w:rFonts w:ascii="Arial" w:hAnsi="Arial" w:cs="Arial"/>
      <w:sz w:val="20"/>
      <w:szCs w:val="20"/>
    </w:rPr>
  </w:style>
  <w:style w:type="paragraph" w:customStyle="1" w:styleId="fORMalcm">
    <w:name w:val="fORMalcím"/>
    <w:basedOn w:val="Norml"/>
    <w:qFormat/>
    <w:pPr>
      <w:keepNext/>
      <w:spacing w:before="240" w:after="120" w:line="360" w:lineRule="auto"/>
    </w:pPr>
    <w:rPr>
      <w:rFonts w:ascii="Arial" w:hAnsi="Arial" w:cs="Arial"/>
      <w:i/>
      <w:sz w:val="20"/>
      <w:szCs w:val="20"/>
    </w:rPr>
  </w:style>
  <w:style w:type="character" w:customStyle="1" w:styleId="fORMalcmChar">
    <w:name w:val="fORMalcím Char"/>
    <w:rPr>
      <w:rFonts w:ascii="Arial" w:hAnsi="Arial" w:cs="Arial"/>
      <w:i/>
    </w:rPr>
  </w:style>
  <w:style w:type="paragraph" w:styleId="lfej">
    <w:name w:val="header"/>
    <w:basedOn w:val="Norml"/>
    <w:unhideWhenUsed/>
    <w:pPr>
      <w:tabs>
        <w:tab w:val="center" w:pos="4536"/>
        <w:tab w:val="right" w:pos="9072"/>
      </w:tabs>
    </w:pPr>
  </w:style>
  <w:style w:type="character" w:customStyle="1" w:styleId="lfejChar">
    <w:name w:val="Élőfej Char"/>
    <w:semiHidden/>
    <w:rPr>
      <w:sz w:val="24"/>
      <w:szCs w:val="24"/>
    </w:rPr>
  </w:style>
  <w:style w:type="paragraph" w:styleId="Szvegtrzs2">
    <w:name w:val="Body Text 2"/>
    <w:basedOn w:val="Norml"/>
    <w:link w:val="Szvegtrzs2Char"/>
    <w:uiPriority w:val="99"/>
    <w:semiHidden/>
    <w:unhideWhenUsed/>
    <w:pPr>
      <w:spacing w:after="120" w:line="480" w:lineRule="auto"/>
    </w:pPr>
  </w:style>
  <w:style w:type="character" w:customStyle="1" w:styleId="Szvegtrzs2Char">
    <w:name w:val="Szövegtörzs 2 Char"/>
    <w:link w:val="Szvegtrzs2"/>
    <w:uiPriority w:val="99"/>
    <w:semiHidden/>
    <w:rPr>
      <w:sz w:val="24"/>
      <w:szCs w:val="24"/>
    </w:rPr>
  </w:style>
  <w:style w:type="paragraph" w:styleId="Listaszerbekezds">
    <w:name w:val="List Paragraph"/>
    <w:basedOn w:val="Norml"/>
    <w:uiPriority w:val="34"/>
    <w:qFormat/>
    <w:pPr>
      <w:ind w:left="720"/>
      <w:contextualSpacing/>
    </w:pPr>
  </w:style>
  <w:style w:type="numbering" w:customStyle="1" w:styleId="FORMlist">
    <w:name w:val="FORM_list"/>
    <w:uiPriority w:val="99"/>
    <w:pPr>
      <w:numPr>
        <w:numId w:val="7"/>
      </w:numPr>
    </w:pPr>
  </w:style>
  <w:style w:type="paragraph" w:customStyle="1" w:styleId="FORM5">
    <w:name w:val="FORM5"/>
    <w:basedOn w:val="Norml"/>
    <w:qFormat/>
    <w:pPr>
      <w:tabs>
        <w:tab w:val="num" w:pos="1701"/>
      </w:tabs>
      <w:spacing w:line="360" w:lineRule="auto"/>
      <w:ind w:left="1701" w:hanging="567"/>
      <w:jc w:val="both"/>
    </w:pPr>
    <w:rPr>
      <w:rFonts w:ascii="Arial" w:hAnsi="Arial" w:cs="Arial"/>
      <w:sz w:val="20"/>
      <w:szCs w:val="20"/>
    </w:rPr>
  </w:style>
  <w:style w:type="character" w:customStyle="1" w:styleId="LbjegyzetszvegChar">
    <w:name w:val="Lábjegyzetszöveg Char"/>
    <w:aliases w:val="fn Char,Char Char Char,Char Char1 Char,Footnote Text2 Char,Footnote Text11 Char,ALTS FOOTNOTE11 Char,Footnote Text Char111 Char,Footnote Text Char Char Char11 Char,Footnote Text Char1 Char Char Char Char11 Char,S_footer Char"/>
    <w:link w:val="Lbjegyzetszveg"/>
    <w:rPr>
      <w:rFonts w:ascii="Arial" w:hAnsi="Arial"/>
      <w:sz w:val="16"/>
    </w:rPr>
  </w:style>
  <w:style w:type="paragraph" w:customStyle="1" w:styleId="Default">
    <w:name w:val="Default"/>
    <w:rsid w:val="008D2D7C"/>
    <w:pPr>
      <w:autoSpaceDE w:val="0"/>
      <w:autoSpaceDN w:val="0"/>
      <w:adjustRightInd w:val="0"/>
    </w:pPr>
    <w:rPr>
      <w:color w:val="000000"/>
      <w:sz w:val="24"/>
      <w:szCs w:val="24"/>
    </w:rPr>
  </w:style>
  <w:style w:type="paragraph" w:customStyle="1" w:styleId="pf0">
    <w:name w:val="pf0"/>
    <w:basedOn w:val="Norml"/>
    <w:rsid w:val="00D93EF7"/>
    <w:pPr>
      <w:spacing w:before="100" w:beforeAutospacing="1" w:after="100" w:afterAutospacing="1"/>
    </w:pPr>
  </w:style>
  <w:style w:type="character" w:customStyle="1" w:styleId="cf01">
    <w:name w:val="cf01"/>
    <w:basedOn w:val="Bekezdsalapbettpusa"/>
    <w:rsid w:val="00D93EF7"/>
    <w:rPr>
      <w:rFonts w:ascii="Segoe UI" w:hAnsi="Segoe UI" w:cs="Segoe UI" w:hint="default"/>
      <w:sz w:val="18"/>
      <w:szCs w:val="18"/>
    </w:rPr>
  </w:style>
  <w:style w:type="character" w:customStyle="1" w:styleId="cf11">
    <w:name w:val="cf11"/>
    <w:basedOn w:val="Bekezdsalapbettpusa"/>
    <w:rsid w:val="00D93EF7"/>
    <w:rPr>
      <w:rFonts w:ascii="Segoe UI" w:hAnsi="Segoe UI" w:cs="Segoe UI" w:hint="default"/>
      <w:b/>
      <w:bCs/>
      <w:sz w:val="18"/>
      <w:szCs w:val="18"/>
    </w:rPr>
  </w:style>
  <w:style w:type="paragraph" w:customStyle="1" w:styleId="pf1">
    <w:name w:val="pf1"/>
    <w:basedOn w:val="Norml"/>
    <w:rsid w:val="00D93EF7"/>
    <w:pPr>
      <w:spacing w:before="100" w:beforeAutospacing="1" w:after="100" w:afterAutospacing="1"/>
    </w:pPr>
  </w:style>
  <w:style w:type="character" w:customStyle="1" w:styleId="cf31">
    <w:name w:val="cf31"/>
    <w:basedOn w:val="Bekezdsalapbettpusa"/>
    <w:rsid w:val="00D93EF7"/>
    <w:rPr>
      <w:rFonts w:ascii="Segoe UI" w:hAnsi="Segoe UI" w:cs="Segoe UI" w:hint="default"/>
      <w:sz w:val="18"/>
      <w:szCs w:val="18"/>
      <w:shd w:val="clear" w:color="auto" w:fill="FFFF00"/>
    </w:rPr>
  </w:style>
  <w:style w:type="character" w:customStyle="1" w:styleId="cf41">
    <w:name w:val="cf41"/>
    <w:basedOn w:val="Bekezdsalapbettpusa"/>
    <w:rsid w:val="00D93EF7"/>
    <w:rPr>
      <w:rFonts w:ascii="Segoe UI" w:hAnsi="Segoe UI" w:cs="Segoe UI" w:hint="default"/>
      <w:i/>
      <w:iCs/>
      <w:sz w:val="18"/>
      <w:szCs w:val="18"/>
    </w:rPr>
  </w:style>
  <w:style w:type="character" w:customStyle="1" w:styleId="cf21">
    <w:name w:val="cf21"/>
    <w:basedOn w:val="Bekezdsalapbettpusa"/>
    <w:rsid w:val="00054606"/>
    <w:rPr>
      <w:rFonts w:ascii="Segoe UI" w:hAnsi="Segoe UI" w:cs="Segoe UI" w:hint="default"/>
      <w:i/>
      <w:iCs/>
      <w:sz w:val="18"/>
      <w:szCs w:val="18"/>
    </w:rPr>
  </w:style>
  <w:style w:type="character" w:styleId="Feloldatlanmegemlts">
    <w:name w:val="Unresolved Mention"/>
    <w:basedOn w:val="Bekezdsalapbettpusa"/>
    <w:uiPriority w:val="99"/>
    <w:semiHidden/>
    <w:unhideWhenUsed/>
    <w:rsid w:val="008553FB"/>
    <w:rPr>
      <w:color w:val="605E5C"/>
      <w:shd w:val="clear" w:color="auto" w:fill="E1DFDD"/>
    </w:rPr>
  </w:style>
  <w:style w:type="character" w:customStyle="1" w:styleId="FORM1Char">
    <w:name w:val="FORM1 Char"/>
    <w:basedOn w:val="Bekezdsalapbettpusa"/>
    <w:link w:val="FORM1"/>
    <w:rsid w:val="00EB39E3"/>
    <w:rPr>
      <w:rFonts w:ascii="Arial" w:hAnsi="Arial" w:cs="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1743">
      <w:bodyDiv w:val="1"/>
      <w:marLeft w:val="0"/>
      <w:marRight w:val="0"/>
      <w:marTop w:val="0"/>
      <w:marBottom w:val="0"/>
      <w:divBdr>
        <w:top w:val="none" w:sz="0" w:space="0" w:color="auto"/>
        <w:left w:val="none" w:sz="0" w:space="0" w:color="auto"/>
        <w:bottom w:val="none" w:sz="0" w:space="0" w:color="auto"/>
        <w:right w:val="none" w:sz="0" w:space="0" w:color="auto"/>
      </w:divBdr>
    </w:div>
    <w:div w:id="158346709">
      <w:bodyDiv w:val="1"/>
      <w:marLeft w:val="0"/>
      <w:marRight w:val="0"/>
      <w:marTop w:val="0"/>
      <w:marBottom w:val="0"/>
      <w:divBdr>
        <w:top w:val="none" w:sz="0" w:space="0" w:color="auto"/>
        <w:left w:val="none" w:sz="0" w:space="0" w:color="auto"/>
        <w:bottom w:val="none" w:sz="0" w:space="0" w:color="auto"/>
        <w:right w:val="none" w:sz="0" w:space="0" w:color="auto"/>
      </w:divBdr>
      <w:divsChild>
        <w:div w:id="437914768">
          <w:marLeft w:val="0"/>
          <w:marRight w:val="0"/>
          <w:marTop w:val="0"/>
          <w:marBottom w:val="0"/>
          <w:divBdr>
            <w:top w:val="none" w:sz="0" w:space="0" w:color="auto"/>
            <w:left w:val="none" w:sz="0" w:space="0" w:color="auto"/>
            <w:bottom w:val="none" w:sz="0" w:space="0" w:color="auto"/>
            <w:right w:val="none" w:sz="0" w:space="0" w:color="auto"/>
          </w:divBdr>
        </w:div>
        <w:div w:id="1588490982">
          <w:marLeft w:val="0"/>
          <w:marRight w:val="0"/>
          <w:marTop w:val="0"/>
          <w:marBottom w:val="0"/>
          <w:divBdr>
            <w:top w:val="none" w:sz="0" w:space="0" w:color="auto"/>
            <w:left w:val="none" w:sz="0" w:space="0" w:color="auto"/>
            <w:bottom w:val="none" w:sz="0" w:space="0" w:color="auto"/>
            <w:right w:val="none" w:sz="0" w:space="0" w:color="auto"/>
          </w:divBdr>
        </w:div>
      </w:divsChild>
    </w:div>
    <w:div w:id="290476259">
      <w:bodyDiv w:val="1"/>
      <w:marLeft w:val="0"/>
      <w:marRight w:val="0"/>
      <w:marTop w:val="0"/>
      <w:marBottom w:val="0"/>
      <w:divBdr>
        <w:top w:val="none" w:sz="0" w:space="0" w:color="auto"/>
        <w:left w:val="none" w:sz="0" w:space="0" w:color="auto"/>
        <w:bottom w:val="none" w:sz="0" w:space="0" w:color="auto"/>
        <w:right w:val="none" w:sz="0" w:space="0" w:color="auto"/>
      </w:divBdr>
      <w:divsChild>
        <w:div w:id="657465759">
          <w:marLeft w:val="0"/>
          <w:marRight w:val="0"/>
          <w:marTop w:val="0"/>
          <w:marBottom w:val="0"/>
          <w:divBdr>
            <w:top w:val="none" w:sz="0" w:space="0" w:color="auto"/>
            <w:left w:val="none" w:sz="0" w:space="0" w:color="auto"/>
            <w:bottom w:val="none" w:sz="0" w:space="0" w:color="auto"/>
            <w:right w:val="none" w:sz="0" w:space="0" w:color="auto"/>
          </w:divBdr>
        </w:div>
        <w:div w:id="1347634917">
          <w:marLeft w:val="0"/>
          <w:marRight w:val="0"/>
          <w:marTop w:val="0"/>
          <w:marBottom w:val="0"/>
          <w:divBdr>
            <w:top w:val="none" w:sz="0" w:space="0" w:color="auto"/>
            <w:left w:val="none" w:sz="0" w:space="0" w:color="auto"/>
            <w:bottom w:val="none" w:sz="0" w:space="0" w:color="auto"/>
            <w:right w:val="none" w:sz="0" w:space="0" w:color="auto"/>
          </w:divBdr>
        </w:div>
        <w:div w:id="1820416091">
          <w:marLeft w:val="0"/>
          <w:marRight w:val="0"/>
          <w:marTop w:val="0"/>
          <w:marBottom w:val="0"/>
          <w:divBdr>
            <w:top w:val="none" w:sz="0" w:space="0" w:color="auto"/>
            <w:left w:val="none" w:sz="0" w:space="0" w:color="auto"/>
            <w:bottom w:val="none" w:sz="0" w:space="0" w:color="auto"/>
            <w:right w:val="none" w:sz="0" w:space="0" w:color="auto"/>
          </w:divBdr>
        </w:div>
        <w:div w:id="1123572818">
          <w:marLeft w:val="0"/>
          <w:marRight w:val="0"/>
          <w:marTop w:val="0"/>
          <w:marBottom w:val="0"/>
          <w:divBdr>
            <w:top w:val="none" w:sz="0" w:space="0" w:color="auto"/>
            <w:left w:val="none" w:sz="0" w:space="0" w:color="auto"/>
            <w:bottom w:val="none" w:sz="0" w:space="0" w:color="auto"/>
            <w:right w:val="none" w:sz="0" w:space="0" w:color="auto"/>
          </w:divBdr>
        </w:div>
        <w:div w:id="1242786899">
          <w:marLeft w:val="0"/>
          <w:marRight w:val="0"/>
          <w:marTop w:val="0"/>
          <w:marBottom w:val="0"/>
          <w:divBdr>
            <w:top w:val="none" w:sz="0" w:space="0" w:color="auto"/>
            <w:left w:val="none" w:sz="0" w:space="0" w:color="auto"/>
            <w:bottom w:val="none" w:sz="0" w:space="0" w:color="auto"/>
            <w:right w:val="none" w:sz="0" w:space="0" w:color="auto"/>
          </w:divBdr>
        </w:div>
        <w:div w:id="1374888315">
          <w:marLeft w:val="0"/>
          <w:marRight w:val="0"/>
          <w:marTop w:val="0"/>
          <w:marBottom w:val="0"/>
          <w:divBdr>
            <w:top w:val="none" w:sz="0" w:space="0" w:color="auto"/>
            <w:left w:val="none" w:sz="0" w:space="0" w:color="auto"/>
            <w:bottom w:val="none" w:sz="0" w:space="0" w:color="auto"/>
            <w:right w:val="none" w:sz="0" w:space="0" w:color="auto"/>
          </w:divBdr>
        </w:div>
        <w:div w:id="1796210989">
          <w:marLeft w:val="0"/>
          <w:marRight w:val="0"/>
          <w:marTop w:val="0"/>
          <w:marBottom w:val="0"/>
          <w:divBdr>
            <w:top w:val="none" w:sz="0" w:space="0" w:color="auto"/>
            <w:left w:val="none" w:sz="0" w:space="0" w:color="auto"/>
            <w:bottom w:val="none" w:sz="0" w:space="0" w:color="auto"/>
            <w:right w:val="none" w:sz="0" w:space="0" w:color="auto"/>
          </w:divBdr>
        </w:div>
        <w:div w:id="391318408">
          <w:marLeft w:val="0"/>
          <w:marRight w:val="0"/>
          <w:marTop w:val="0"/>
          <w:marBottom w:val="0"/>
          <w:divBdr>
            <w:top w:val="none" w:sz="0" w:space="0" w:color="auto"/>
            <w:left w:val="none" w:sz="0" w:space="0" w:color="auto"/>
            <w:bottom w:val="none" w:sz="0" w:space="0" w:color="auto"/>
            <w:right w:val="none" w:sz="0" w:space="0" w:color="auto"/>
          </w:divBdr>
        </w:div>
        <w:div w:id="2055885643">
          <w:marLeft w:val="0"/>
          <w:marRight w:val="0"/>
          <w:marTop w:val="0"/>
          <w:marBottom w:val="0"/>
          <w:divBdr>
            <w:top w:val="none" w:sz="0" w:space="0" w:color="auto"/>
            <w:left w:val="none" w:sz="0" w:space="0" w:color="auto"/>
            <w:bottom w:val="none" w:sz="0" w:space="0" w:color="auto"/>
            <w:right w:val="none" w:sz="0" w:space="0" w:color="auto"/>
          </w:divBdr>
        </w:div>
        <w:div w:id="316304388">
          <w:marLeft w:val="0"/>
          <w:marRight w:val="0"/>
          <w:marTop w:val="0"/>
          <w:marBottom w:val="0"/>
          <w:divBdr>
            <w:top w:val="none" w:sz="0" w:space="0" w:color="auto"/>
            <w:left w:val="none" w:sz="0" w:space="0" w:color="auto"/>
            <w:bottom w:val="none" w:sz="0" w:space="0" w:color="auto"/>
            <w:right w:val="none" w:sz="0" w:space="0" w:color="auto"/>
          </w:divBdr>
        </w:div>
        <w:div w:id="81686363">
          <w:marLeft w:val="0"/>
          <w:marRight w:val="0"/>
          <w:marTop w:val="0"/>
          <w:marBottom w:val="0"/>
          <w:divBdr>
            <w:top w:val="none" w:sz="0" w:space="0" w:color="auto"/>
            <w:left w:val="none" w:sz="0" w:space="0" w:color="auto"/>
            <w:bottom w:val="none" w:sz="0" w:space="0" w:color="auto"/>
            <w:right w:val="none" w:sz="0" w:space="0" w:color="auto"/>
          </w:divBdr>
        </w:div>
      </w:divsChild>
    </w:div>
    <w:div w:id="636034603">
      <w:bodyDiv w:val="1"/>
      <w:marLeft w:val="0"/>
      <w:marRight w:val="0"/>
      <w:marTop w:val="0"/>
      <w:marBottom w:val="0"/>
      <w:divBdr>
        <w:top w:val="none" w:sz="0" w:space="0" w:color="auto"/>
        <w:left w:val="none" w:sz="0" w:space="0" w:color="auto"/>
        <w:bottom w:val="none" w:sz="0" w:space="0" w:color="auto"/>
        <w:right w:val="none" w:sz="0" w:space="0" w:color="auto"/>
      </w:divBdr>
    </w:div>
    <w:div w:id="1122529618">
      <w:bodyDiv w:val="1"/>
      <w:marLeft w:val="0"/>
      <w:marRight w:val="0"/>
      <w:marTop w:val="0"/>
      <w:marBottom w:val="0"/>
      <w:divBdr>
        <w:top w:val="none" w:sz="0" w:space="0" w:color="auto"/>
        <w:left w:val="none" w:sz="0" w:space="0" w:color="auto"/>
        <w:bottom w:val="none" w:sz="0" w:space="0" w:color="auto"/>
        <w:right w:val="none" w:sz="0" w:space="0" w:color="auto"/>
      </w:divBdr>
    </w:div>
    <w:div w:id="1286276807">
      <w:bodyDiv w:val="1"/>
      <w:marLeft w:val="0"/>
      <w:marRight w:val="0"/>
      <w:marTop w:val="0"/>
      <w:marBottom w:val="0"/>
      <w:divBdr>
        <w:top w:val="none" w:sz="0" w:space="0" w:color="auto"/>
        <w:left w:val="none" w:sz="0" w:space="0" w:color="auto"/>
        <w:bottom w:val="none" w:sz="0" w:space="0" w:color="auto"/>
        <w:right w:val="none" w:sz="0" w:space="0" w:color="auto"/>
      </w:divBdr>
    </w:div>
    <w:div w:id="1697808309">
      <w:bodyDiv w:val="1"/>
      <w:marLeft w:val="0"/>
      <w:marRight w:val="0"/>
      <w:marTop w:val="0"/>
      <w:marBottom w:val="0"/>
      <w:divBdr>
        <w:top w:val="none" w:sz="0" w:space="0" w:color="auto"/>
        <w:left w:val="none" w:sz="0" w:space="0" w:color="auto"/>
        <w:bottom w:val="none" w:sz="0" w:space="0" w:color="auto"/>
        <w:right w:val="none" w:sz="0" w:space="0" w:color="auto"/>
      </w:divBdr>
    </w:div>
    <w:div w:id="1764833881">
      <w:bodyDiv w:val="1"/>
      <w:marLeft w:val="0"/>
      <w:marRight w:val="0"/>
      <w:marTop w:val="0"/>
      <w:marBottom w:val="0"/>
      <w:divBdr>
        <w:top w:val="none" w:sz="0" w:space="0" w:color="auto"/>
        <w:left w:val="none" w:sz="0" w:space="0" w:color="auto"/>
        <w:bottom w:val="none" w:sz="0" w:space="0" w:color="auto"/>
        <w:right w:val="none" w:sz="0" w:space="0" w:color="auto"/>
      </w:divBdr>
      <w:divsChild>
        <w:div w:id="705640788">
          <w:marLeft w:val="0"/>
          <w:marRight w:val="0"/>
          <w:marTop w:val="0"/>
          <w:marBottom w:val="0"/>
          <w:divBdr>
            <w:top w:val="none" w:sz="0" w:space="0" w:color="auto"/>
            <w:left w:val="none" w:sz="0" w:space="0" w:color="auto"/>
            <w:bottom w:val="none" w:sz="0" w:space="0" w:color="auto"/>
            <w:right w:val="none" w:sz="0" w:space="0" w:color="auto"/>
          </w:divBdr>
        </w:div>
        <w:div w:id="964849014">
          <w:marLeft w:val="0"/>
          <w:marRight w:val="0"/>
          <w:marTop w:val="0"/>
          <w:marBottom w:val="0"/>
          <w:divBdr>
            <w:top w:val="none" w:sz="0" w:space="0" w:color="auto"/>
            <w:left w:val="none" w:sz="0" w:space="0" w:color="auto"/>
            <w:bottom w:val="none" w:sz="0" w:space="0" w:color="auto"/>
            <w:right w:val="none" w:sz="0" w:space="0" w:color="auto"/>
          </w:divBdr>
        </w:div>
        <w:div w:id="1591087259">
          <w:marLeft w:val="0"/>
          <w:marRight w:val="0"/>
          <w:marTop w:val="0"/>
          <w:marBottom w:val="0"/>
          <w:divBdr>
            <w:top w:val="none" w:sz="0" w:space="0" w:color="auto"/>
            <w:left w:val="none" w:sz="0" w:space="0" w:color="auto"/>
            <w:bottom w:val="none" w:sz="0" w:space="0" w:color="auto"/>
            <w:right w:val="none" w:sz="0" w:space="0" w:color="auto"/>
          </w:divBdr>
        </w:div>
      </w:divsChild>
    </w:div>
    <w:div w:id="18832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gvh.hu/pfile/file?path=/szakmai_felhasznaloknak/tajekoztatok/szakmai_felhasznaloknak_tajekoztatok_ut_2020_10_26_uj_arculat_uj_szekhely&amp;amp;amp;inline=true"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A6F86-D204-4E0A-9B7B-B2C2EDDC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3000</Words>
  <Characters>15919</Characters>
  <Application>Microsoft Office Word</Application>
  <DocSecurity>4</DocSecurity>
  <Lines>132</Lines>
  <Paragraphs>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18882</CharactersWithSpaces>
  <SharedDoc>false</SharedDoc>
  <HLinks>
    <vt:vector size="18" baseType="variant">
      <vt:variant>
        <vt:i4>7012412</vt:i4>
      </vt:variant>
      <vt:variant>
        <vt:i4>6</vt:i4>
      </vt:variant>
      <vt:variant>
        <vt:i4>0</vt:i4>
      </vt:variant>
      <vt:variant>
        <vt:i4>5</vt:i4>
      </vt:variant>
      <vt:variant>
        <vt:lpwstr>http://www.gvh.hu//data/cms1027494/szakmai_felhasznaloknak_ut_tajekoztato_2014_08_26.pdf</vt:lpwstr>
      </vt:variant>
      <vt:variant>
        <vt:lpwstr/>
      </vt:variant>
      <vt:variant>
        <vt:i4>7798808</vt:i4>
      </vt:variant>
      <vt:variant>
        <vt:i4>3</vt:i4>
      </vt:variant>
      <vt:variant>
        <vt:i4>0</vt:i4>
      </vt:variant>
      <vt:variant>
        <vt:i4>5</vt:i4>
      </vt:variant>
      <vt:variant>
        <vt:lpwstr>http://www.gvh.hu//data/cms1027501/Kozlemeny_prenotifikacio_4_2014_1_2015_sz_kozlemennyel_modositva_2015_06_01.pdf</vt:lpwstr>
      </vt:variant>
      <vt:variant>
        <vt:lpwstr/>
      </vt:variant>
      <vt:variant>
        <vt:i4>4259899</vt:i4>
      </vt:variant>
      <vt:variant>
        <vt:i4>0</vt:i4>
      </vt:variant>
      <vt:variant>
        <vt:i4>0</vt:i4>
      </vt:variant>
      <vt:variant>
        <vt:i4>5</vt:i4>
      </vt:variant>
      <vt:variant>
        <vt:lpwstr>http://www.gvh.hu//data/cms1027513/Utmutato_Urlap_fuzios_2014_07_01.pdf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2023-11-10T14:48:00Z</dcterms:created>
  <dcterms:modified xsi:type="dcterms:W3CDTF">2023-11-10T14:48:00Z</dcterms:modified>
</cp:coreProperties>
</file>